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789" w:type="dxa"/>
        <w:jc w:val="center"/>
        <w:tblCellMar>
          <w:left w:w="0" w:type="dxa"/>
          <w:right w:w="0" w:type="dxa"/>
        </w:tblCellMar>
        <w:tblLook w:val="04A0" w:firstRow="1" w:lastRow="0" w:firstColumn="1" w:lastColumn="0" w:noHBand="0" w:noVBand="1"/>
      </w:tblPr>
      <w:tblGrid>
        <w:gridCol w:w="8873"/>
      </w:tblGrid>
      <w:tr w:rsidR="007E23C8" w14:paraId="440B5182" w14:textId="77777777" w:rsidTr="00DA1922">
        <w:trPr>
          <w:trHeight w:val="268"/>
          <w:jc w:val="center"/>
        </w:trPr>
        <w:tc>
          <w:tcPr>
            <w:tcW w:w="8789" w:type="dxa"/>
            <w:tcMar>
              <w:top w:w="0" w:type="dxa"/>
              <w:left w:w="108" w:type="dxa"/>
              <w:bottom w:w="0" w:type="dxa"/>
              <w:right w:w="108" w:type="dxa"/>
            </w:tcMar>
            <w:hideMark/>
          </w:tcPr>
          <w:p w14:paraId="1A4F8666" w14:textId="25A11CA9" w:rsidR="007E23C8" w:rsidRPr="00ED61B6" w:rsidRDefault="007E23C8" w:rsidP="007E23C8">
            <w:pPr>
              <w:rPr>
                <w:lang w:val="en-US"/>
              </w:rPr>
            </w:pPr>
          </w:p>
          <w:p w14:paraId="7795AC99" w14:textId="09EF2C71" w:rsidR="007E23C8" w:rsidRDefault="007E23C8" w:rsidP="001E070C">
            <w:pPr>
              <w:tabs>
                <w:tab w:val="center" w:pos="4045"/>
              </w:tabs>
            </w:pPr>
          </w:p>
        </w:tc>
      </w:tr>
      <w:tr w:rsidR="007E23C8" w14:paraId="78BFDBFC" w14:textId="77777777" w:rsidTr="00DA1922">
        <w:trPr>
          <w:trHeight w:val="268"/>
          <w:jc w:val="center"/>
        </w:trPr>
        <w:tc>
          <w:tcPr>
            <w:tcW w:w="8789" w:type="dxa"/>
            <w:tcMar>
              <w:top w:w="0" w:type="dxa"/>
              <w:left w:w="108" w:type="dxa"/>
              <w:bottom w:w="0" w:type="dxa"/>
              <w:right w:w="108" w:type="dxa"/>
            </w:tcMar>
            <w:hideMark/>
          </w:tcPr>
          <w:p w14:paraId="0142BFAC" w14:textId="77777777" w:rsidR="007E23C8" w:rsidRDefault="007E23C8">
            <w:r>
              <w:t> </w:t>
            </w:r>
          </w:p>
        </w:tc>
      </w:tr>
      <w:tr w:rsidR="007E23C8" w14:paraId="520B9EEF" w14:textId="77777777" w:rsidTr="00DA1922">
        <w:trPr>
          <w:trHeight w:val="1881"/>
          <w:jc w:val="center"/>
        </w:trPr>
        <w:tc>
          <w:tcPr>
            <w:tcW w:w="8789" w:type="dxa"/>
            <w:tcMar>
              <w:top w:w="0" w:type="dxa"/>
              <w:left w:w="108" w:type="dxa"/>
              <w:bottom w:w="0" w:type="dxa"/>
              <w:right w:w="108" w:type="dxa"/>
            </w:tcMar>
            <w:hideMark/>
          </w:tcPr>
          <w:p w14:paraId="73673CB8" w14:textId="77777777" w:rsidR="007E23C8" w:rsidRPr="004269CC" w:rsidRDefault="007E23C8" w:rsidP="00BA638F">
            <w:pPr>
              <w:pStyle w:val="Title"/>
              <w:rPr>
                <w:rFonts w:ascii="Tahoma" w:hAnsi="Tahoma" w:cs="Tahoma"/>
                <w:sz w:val="24"/>
              </w:rPr>
            </w:pPr>
            <w:r w:rsidRPr="004269CC">
              <w:rPr>
                <w:rFonts w:ascii="Tahoma" w:hAnsi="Tahoma" w:cs="Tahoma"/>
                <w:sz w:val="24"/>
              </w:rPr>
              <w:t>ΔΕΛΤΙΟ ΤΥΠΟΥ</w:t>
            </w:r>
          </w:p>
          <w:p w14:paraId="5A91530E" w14:textId="77777777" w:rsidR="007E23C8" w:rsidRPr="00BA638F" w:rsidRDefault="007E23C8" w:rsidP="00BA638F">
            <w:pPr>
              <w:jc w:val="both"/>
              <w:rPr>
                <w:rFonts w:ascii="Tahoma" w:hAnsi="Tahoma" w:cs="Tahoma"/>
                <w:sz w:val="20"/>
                <w:szCs w:val="20"/>
              </w:rPr>
            </w:pPr>
            <w:r w:rsidRPr="00BA638F">
              <w:rPr>
                <w:rFonts w:ascii="Tahoma" w:hAnsi="Tahoma" w:cs="Tahoma"/>
                <w:sz w:val="20"/>
                <w:szCs w:val="20"/>
              </w:rPr>
              <w:t> </w:t>
            </w:r>
          </w:p>
          <w:p w14:paraId="142C35CD" w14:textId="5F836B90" w:rsidR="007E23C8" w:rsidRPr="00771B9A" w:rsidRDefault="00DA1922" w:rsidP="00BA638F">
            <w:pPr>
              <w:jc w:val="right"/>
              <w:rPr>
                <w:rFonts w:ascii="Tahoma" w:hAnsi="Tahoma" w:cs="Tahoma"/>
                <w:sz w:val="20"/>
                <w:szCs w:val="20"/>
              </w:rPr>
            </w:pPr>
            <w:r w:rsidRPr="00163AFA">
              <w:rPr>
                <w:rFonts w:ascii="Tahoma" w:hAnsi="Tahoma" w:cs="Tahoma"/>
                <w:sz w:val="20"/>
                <w:szCs w:val="20"/>
              </w:rPr>
              <w:t>5</w:t>
            </w:r>
            <w:r w:rsidR="009A07CD" w:rsidRPr="0016648C">
              <w:rPr>
                <w:rFonts w:ascii="Tahoma" w:hAnsi="Tahoma" w:cs="Tahoma"/>
                <w:sz w:val="20"/>
                <w:szCs w:val="20"/>
              </w:rPr>
              <w:t xml:space="preserve"> </w:t>
            </w:r>
            <w:r w:rsidR="00F87A93">
              <w:rPr>
                <w:rFonts w:ascii="Tahoma" w:hAnsi="Tahoma" w:cs="Tahoma"/>
                <w:sz w:val="20"/>
                <w:szCs w:val="20"/>
              </w:rPr>
              <w:t>Απριλί</w:t>
            </w:r>
            <w:r w:rsidR="007E23C8" w:rsidRPr="0016648C">
              <w:rPr>
                <w:rFonts w:ascii="Tahoma" w:hAnsi="Tahoma" w:cs="Tahoma"/>
                <w:sz w:val="20"/>
                <w:szCs w:val="20"/>
              </w:rPr>
              <w:t>ου</w:t>
            </w:r>
            <w:r w:rsidR="007E23C8" w:rsidRPr="00D76D41">
              <w:rPr>
                <w:rFonts w:ascii="Tahoma" w:hAnsi="Tahoma" w:cs="Tahoma"/>
                <w:sz w:val="20"/>
                <w:szCs w:val="20"/>
              </w:rPr>
              <w:t xml:space="preserve"> 20</w:t>
            </w:r>
            <w:r w:rsidR="00A622A1" w:rsidRPr="00771B9A">
              <w:rPr>
                <w:rFonts w:ascii="Tahoma" w:hAnsi="Tahoma" w:cs="Tahoma"/>
                <w:sz w:val="20"/>
                <w:szCs w:val="20"/>
              </w:rPr>
              <w:t>23</w:t>
            </w:r>
          </w:p>
          <w:p w14:paraId="7F18BAA8" w14:textId="77777777" w:rsidR="007E23C8" w:rsidRPr="00BA638F" w:rsidRDefault="007E23C8" w:rsidP="00BA638F">
            <w:pPr>
              <w:jc w:val="both"/>
              <w:rPr>
                <w:rFonts w:ascii="Tahoma" w:hAnsi="Tahoma" w:cs="Tahoma"/>
                <w:sz w:val="20"/>
                <w:szCs w:val="20"/>
              </w:rPr>
            </w:pPr>
            <w:r w:rsidRPr="00BA638F">
              <w:rPr>
                <w:rFonts w:ascii="Tahoma" w:hAnsi="Tahoma" w:cs="Tahoma"/>
                <w:sz w:val="20"/>
                <w:szCs w:val="20"/>
              </w:rPr>
              <w:t> </w:t>
            </w:r>
          </w:p>
          <w:p w14:paraId="7598E70A" w14:textId="52014C7D" w:rsidR="00DA1922" w:rsidRPr="00C13AAA" w:rsidRDefault="007E23C8" w:rsidP="00101B23">
            <w:pPr>
              <w:jc w:val="both"/>
              <w:rPr>
                <w:rFonts w:ascii="Tahoma" w:hAnsi="Tahoma" w:cs="Tahoma"/>
                <w:b/>
                <w:bCs/>
                <w:lang w:eastAsia="en-US"/>
              </w:rPr>
            </w:pPr>
            <w:r w:rsidRPr="00BA638F">
              <w:rPr>
                <w:rFonts w:ascii="Tahoma" w:hAnsi="Tahoma" w:cs="Tahoma"/>
                <w:sz w:val="20"/>
                <w:szCs w:val="20"/>
              </w:rPr>
              <w:t> </w:t>
            </w:r>
          </w:p>
          <w:p w14:paraId="05E4520A" w14:textId="232BF039" w:rsidR="00DA1922" w:rsidRDefault="00DA1922" w:rsidP="00DA1922">
            <w:pPr>
              <w:jc w:val="center"/>
              <w:rPr>
                <w:rFonts w:ascii="Tahoma" w:hAnsi="Tahoma" w:cs="Tahoma"/>
                <w:b/>
                <w:bCs/>
                <w:lang w:eastAsia="en-US"/>
              </w:rPr>
            </w:pPr>
            <w:r w:rsidRPr="00C13AAA">
              <w:rPr>
                <w:rFonts w:ascii="Tahoma" w:hAnsi="Tahoma" w:cs="Tahoma"/>
                <w:b/>
                <w:bCs/>
                <w:lang w:eastAsia="en-US"/>
              </w:rPr>
              <w:t>“</w:t>
            </w:r>
            <w:r w:rsidRPr="00C13AAA">
              <w:rPr>
                <w:rFonts w:ascii="Tahoma" w:hAnsi="Tahoma" w:cs="Tahoma"/>
                <w:b/>
                <w:bCs/>
                <w:lang w:val="en-US" w:eastAsia="en-US"/>
              </w:rPr>
              <w:t>Route</w:t>
            </w:r>
            <w:r w:rsidRPr="00C13AAA">
              <w:rPr>
                <w:rFonts w:ascii="Tahoma" w:hAnsi="Tahoma" w:cs="Tahoma"/>
                <w:b/>
                <w:bCs/>
                <w:lang w:eastAsia="en-US"/>
              </w:rPr>
              <w:t xml:space="preserve"> 2025”</w:t>
            </w:r>
            <w:r>
              <w:rPr>
                <w:rFonts w:ascii="Tahoma" w:hAnsi="Tahoma" w:cs="Tahoma"/>
                <w:b/>
                <w:bCs/>
                <w:lang w:eastAsia="en-US"/>
              </w:rPr>
              <w:t xml:space="preserve">: </w:t>
            </w:r>
            <w:r w:rsidRPr="00C13AAA">
              <w:rPr>
                <w:rFonts w:ascii="Tahoma" w:hAnsi="Tahoma" w:cs="Tahoma"/>
                <w:b/>
                <w:bCs/>
                <w:lang w:eastAsia="en-US"/>
              </w:rPr>
              <w:t>Το αεροδρόμιο στο δρόμο για τη Βιώσιμη Ανάπτυξη</w:t>
            </w:r>
          </w:p>
          <w:p w14:paraId="67AB8316" w14:textId="77777777" w:rsidR="00DA1922" w:rsidRPr="00C13AAA" w:rsidRDefault="00DA1922" w:rsidP="00DA1922">
            <w:pPr>
              <w:jc w:val="center"/>
              <w:rPr>
                <w:rFonts w:ascii="Tahoma" w:hAnsi="Tahoma" w:cs="Tahoma"/>
                <w:b/>
                <w:bCs/>
                <w:lang w:eastAsia="en-US"/>
              </w:rPr>
            </w:pPr>
          </w:p>
          <w:p w14:paraId="5B2FEE1C" w14:textId="410C9400" w:rsidR="00C13AAA" w:rsidRDefault="00F87A93" w:rsidP="5F273C11">
            <w:pPr>
              <w:pStyle w:val="Heading3"/>
              <w:jc w:val="center"/>
              <w:rPr>
                <w:rFonts w:ascii="Tahoma" w:hAnsi="Tahoma" w:cs="Tahoma"/>
                <w:b/>
                <w:bCs/>
                <w:i w:val="0"/>
                <w:iCs w:val="0"/>
                <w:sz w:val="24"/>
              </w:rPr>
            </w:pPr>
            <w:r>
              <w:rPr>
                <w:rFonts w:ascii="Tahoma" w:hAnsi="Tahoma" w:cs="Tahoma"/>
                <w:b/>
                <w:bCs/>
                <w:i w:val="0"/>
                <w:iCs w:val="0"/>
                <w:sz w:val="24"/>
              </w:rPr>
              <w:t xml:space="preserve">Νέο </w:t>
            </w:r>
            <w:proofErr w:type="spellStart"/>
            <w:r>
              <w:rPr>
                <w:rFonts w:ascii="Tahoma" w:hAnsi="Tahoma" w:cs="Tahoma"/>
                <w:b/>
                <w:bCs/>
                <w:i w:val="0"/>
                <w:iCs w:val="0"/>
                <w:sz w:val="24"/>
              </w:rPr>
              <w:t>Φωτοβολταϊκό</w:t>
            </w:r>
            <w:proofErr w:type="spellEnd"/>
            <w:r>
              <w:rPr>
                <w:rFonts w:ascii="Tahoma" w:hAnsi="Tahoma" w:cs="Tahoma"/>
                <w:b/>
                <w:bCs/>
                <w:i w:val="0"/>
                <w:iCs w:val="0"/>
                <w:sz w:val="24"/>
              </w:rPr>
              <w:t xml:space="preserve"> Πάρκο 16 </w:t>
            </w:r>
            <w:r>
              <w:rPr>
                <w:rFonts w:ascii="Tahoma" w:hAnsi="Tahoma" w:cs="Tahoma"/>
                <w:b/>
                <w:bCs/>
                <w:i w:val="0"/>
                <w:iCs w:val="0"/>
                <w:sz w:val="24"/>
                <w:lang w:val="en-US"/>
              </w:rPr>
              <w:t>MW</w:t>
            </w:r>
            <w:r w:rsidRPr="00F87A93">
              <w:rPr>
                <w:rFonts w:ascii="Tahoma" w:hAnsi="Tahoma" w:cs="Tahoma"/>
                <w:b/>
                <w:bCs/>
                <w:i w:val="0"/>
                <w:iCs w:val="0"/>
                <w:sz w:val="24"/>
              </w:rPr>
              <w:t xml:space="preserve"> </w:t>
            </w:r>
          </w:p>
          <w:p w14:paraId="1611048E" w14:textId="77777777" w:rsidR="00163AFA" w:rsidRDefault="00163AFA" w:rsidP="5F273C11">
            <w:pPr>
              <w:pStyle w:val="Heading3"/>
              <w:jc w:val="center"/>
              <w:rPr>
                <w:rFonts w:ascii="Tahoma" w:hAnsi="Tahoma" w:cs="Tahoma"/>
                <w:b/>
                <w:bCs/>
                <w:sz w:val="24"/>
              </w:rPr>
            </w:pPr>
            <w:r>
              <w:rPr>
                <w:rFonts w:ascii="Tahoma" w:hAnsi="Tahoma" w:cs="Tahoma"/>
                <w:b/>
                <w:bCs/>
                <w:i w:val="0"/>
                <w:iCs w:val="0"/>
                <w:sz w:val="24"/>
              </w:rPr>
              <w:t>Η</w:t>
            </w:r>
            <w:r w:rsidRPr="00163AFA">
              <w:rPr>
                <w:rFonts w:ascii="Tahoma" w:hAnsi="Tahoma" w:cs="Tahoma"/>
                <w:b/>
                <w:bCs/>
                <w:i w:val="0"/>
                <w:iCs w:val="0"/>
                <w:sz w:val="24"/>
              </w:rPr>
              <w:t xml:space="preserve"> μεγαλύτερη μονάδα </w:t>
            </w:r>
            <w:proofErr w:type="spellStart"/>
            <w:r w:rsidRPr="00163AFA">
              <w:rPr>
                <w:rFonts w:ascii="Tahoma" w:hAnsi="Tahoma" w:cs="Tahoma"/>
                <w:b/>
                <w:bCs/>
                <w:i w:val="0"/>
                <w:iCs w:val="0"/>
                <w:sz w:val="24"/>
              </w:rPr>
              <w:t>αυτοπαραγωγής</w:t>
            </w:r>
            <w:proofErr w:type="spellEnd"/>
            <w:r w:rsidRPr="00163AFA">
              <w:rPr>
                <w:rFonts w:ascii="Tahoma" w:hAnsi="Tahoma" w:cs="Tahoma"/>
                <w:b/>
                <w:bCs/>
                <w:i w:val="0"/>
                <w:iCs w:val="0"/>
                <w:sz w:val="24"/>
              </w:rPr>
              <w:t xml:space="preserve"> στην Ελλάδα</w:t>
            </w:r>
            <w:r w:rsidRPr="00163AFA">
              <w:rPr>
                <w:rFonts w:ascii="Tahoma" w:hAnsi="Tahoma" w:cs="Tahoma"/>
                <w:b/>
                <w:bCs/>
                <w:sz w:val="24"/>
              </w:rPr>
              <w:t xml:space="preserve"> </w:t>
            </w:r>
          </w:p>
          <w:p w14:paraId="649FA965" w14:textId="25E889AA" w:rsidR="007E23C8" w:rsidRDefault="5F273C11" w:rsidP="5F273C11">
            <w:pPr>
              <w:pStyle w:val="Heading3"/>
              <w:jc w:val="center"/>
              <w:rPr>
                <w:rFonts w:ascii="Tahoma" w:hAnsi="Tahoma" w:cs="Tahoma"/>
                <w:b/>
                <w:bCs/>
                <w:i w:val="0"/>
                <w:iCs w:val="0"/>
                <w:sz w:val="24"/>
              </w:rPr>
            </w:pPr>
            <w:r w:rsidRPr="5F273C11">
              <w:rPr>
                <w:rFonts w:ascii="Tahoma" w:hAnsi="Tahoma" w:cs="Tahoma"/>
                <w:b/>
                <w:bCs/>
                <w:i w:val="0"/>
                <w:iCs w:val="0"/>
                <w:sz w:val="24"/>
              </w:rPr>
              <w:t>στο</w:t>
            </w:r>
            <w:r w:rsidR="00163AFA">
              <w:rPr>
                <w:rFonts w:ascii="Tahoma" w:hAnsi="Tahoma" w:cs="Tahoma"/>
                <w:b/>
                <w:bCs/>
                <w:i w:val="0"/>
                <w:iCs w:val="0"/>
                <w:sz w:val="24"/>
              </w:rPr>
              <w:t>ν</w:t>
            </w:r>
            <w:r w:rsidRPr="5F273C11">
              <w:rPr>
                <w:rFonts w:ascii="Tahoma" w:hAnsi="Tahoma" w:cs="Tahoma"/>
                <w:b/>
                <w:bCs/>
                <w:i w:val="0"/>
                <w:iCs w:val="0"/>
                <w:sz w:val="24"/>
              </w:rPr>
              <w:t xml:space="preserve"> Διεθνή Αερολιμένα Αθηνών</w:t>
            </w:r>
          </w:p>
          <w:p w14:paraId="0187CE8D" w14:textId="1241C60F" w:rsidR="007E23C8" w:rsidRPr="00BA638F" w:rsidRDefault="007E23C8" w:rsidP="00370300">
            <w:pPr>
              <w:jc w:val="both"/>
              <w:rPr>
                <w:rFonts w:ascii="Tahoma" w:hAnsi="Tahoma" w:cs="Tahoma"/>
                <w:sz w:val="20"/>
                <w:szCs w:val="20"/>
              </w:rPr>
            </w:pPr>
            <w:r w:rsidRPr="00BA638F">
              <w:rPr>
                <w:rFonts w:ascii="Tahoma" w:hAnsi="Tahoma" w:cs="Tahoma"/>
                <w:sz w:val="20"/>
                <w:szCs w:val="20"/>
              </w:rPr>
              <w:t>  </w:t>
            </w:r>
          </w:p>
        </w:tc>
      </w:tr>
      <w:tr w:rsidR="007E23C8" w14:paraId="6F935AEC" w14:textId="77777777" w:rsidTr="00DA1922">
        <w:trPr>
          <w:trHeight w:val="143"/>
          <w:jc w:val="center"/>
        </w:trPr>
        <w:tc>
          <w:tcPr>
            <w:tcW w:w="8789" w:type="dxa"/>
            <w:tcMar>
              <w:top w:w="0" w:type="dxa"/>
              <w:left w:w="108" w:type="dxa"/>
              <w:bottom w:w="0" w:type="dxa"/>
              <w:right w:w="108" w:type="dxa"/>
            </w:tcMar>
            <w:hideMark/>
          </w:tcPr>
          <w:p w14:paraId="770E02EE" w14:textId="77777777" w:rsidR="007E23C8" w:rsidRPr="00BA638F" w:rsidRDefault="007E23C8" w:rsidP="00BA638F">
            <w:pPr>
              <w:jc w:val="both"/>
              <w:rPr>
                <w:rFonts w:ascii="Tahoma" w:hAnsi="Tahoma" w:cs="Tahoma"/>
                <w:sz w:val="20"/>
                <w:szCs w:val="20"/>
              </w:rPr>
            </w:pPr>
          </w:p>
        </w:tc>
      </w:tr>
      <w:tr w:rsidR="00370300" w:rsidRPr="00311FE0" w14:paraId="2A93146D" w14:textId="77777777" w:rsidTr="00DA1922">
        <w:trPr>
          <w:trHeight w:val="143"/>
          <w:jc w:val="center"/>
        </w:trPr>
        <w:tc>
          <w:tcPr>
            <w:tcW w:w="8789" w:type="dxa"/>
            <w:tcMar>
              <w:top w:w="0" w:type="dxa"/>
              <w:left w:w="108" w:type="dxa"/>
              <w:bottom w:w="0" w:type="dxa"/>
              <w:right w:w="108" w:type="dxa"/>
            </w:tcMar>
            <w:hideMark/>
          </w:tcPr>
          <w:p w14:paraId="5F06FCC0" w14:textId="77EE82D6" w:rsidR="00370300" w:rsidRDefault="00346E96">
            <w:pPr>
              <w:jc w:val="both"/>
              <w:rPr>
                <w:rFonts w:ascii="Tahoma" w:hAnsi="Tahoma" w:cs="Tahoma"/>
                <w:sz w:val="20"/>
                <w:szCs w:val="20"/>
              </w:rPr>
            </w:pPr>
            <w:r>
              <w:rPr>
                <w:rFonts w:ascii="Tahoma" w:hAnsi="Tahoma" w:cs="Tahoma"/>
                <w:sz w:val="20"/>
                <w:szCs w:val="20"/>
                <w:lang w:val="en-US"/>
              </w:rPr>
              <w:t>To</w:t>
            </w:r>
            <w:r w:rsidRPr="00005BDF">
              <w:rPr>
                <w:rFonts w:ascii="Tahoma" w:hAnsi="Tahoma" w:cs="Tahoma"/>
                <w:sz w:val="20"/>
                <w:szCs w:val="20"/>
              </w:rPr>
              <w:t xml:space="preserve"> </w:t>
            </w:r>
            <w:r w:rsidR="00DA1922" w:rsidRPr="00311FE0">
              <w:rPr>
                <w:rFonts w:ascii="Tahoma" w:hAnsi="Tahoma" w:cs="Tahoma"/>
                <w:sz w:val="20"/>
                <w:szCs w:val="20"/>
              </w:rPr>
              <w:t>νέο</w:t>
            </w:r>
            <w:r w:rsidR="00370300" w:rsidRPr="00311FE0">
              <w:rPr>
                <w:rFonts w:ascii="Tahoma" w:hAnsi="Tahoma" w:cs="Tahoma"/>
                <w:sz w:val="20"/>
                <w:szCs w:val="20"/>
              </w:rPr>
              <w:t xml:space="preserve"> </w:t>
            </w:r>
            <w:proofErr w:type="spellStart"/>
            <w:r w:rsidR="00370300" w:rsidRPr="00311FE0">
              <w:rPr>
                <w:rFonts w:ascii="Tahoma" w:hAnsi="Tahoma" w:cs="Tahoma"/>
                <w:sz w:val="20"/>
                <w:szCs w:val="20"/>
              </w:rPr>
              <w:t>φωτοβολταϊκό</w:t>
            </w:r>
            <w:proofErr w:type="spellEnd"/>
            <w:r w:rsidR="00370300" w:rsidRPr="00311FE0">
              <w:rPr>
                <w:rFonts w:ascii="Tahoma" w:hAnsi="Tahoma" w:cs="Tahoma"/>
                <w:sz w:val="20"/>
                <w:szCs w:val="20"/>
              </w:rPr>
              <w:t xml:space="preserve"> πάρκο 16 μεγαβάτ </w:t>
            </w:r>
            <w:proofErr w:type="spellStart"/>
            <w:r>
              <w:rPr>
                <w:rFonts w:ascii="Tahoma" w:hAnsi="Tahoma" w:cs="Tahoma"/>
                <w:sz w:val="20"/>
                <w:szCs w:val="20"/>
              </w:rPr>
              <w:t>αυτοπαραγωγής</w:t>
            </w:r>
            <w:proofErr w:type="spellEnd"/>
            <w:r>
              <w:rPr>
                <w:rFonts w:ascii="Tahoma" w:hAnsi="Tahoma" w:cs="Tahoma"/>
                <w:sz w:val="20"/>
                <w:szCs w:val="20"/>
              </w:rPr>
              <w:t xml:space="preserve"> και </w:t>
            </w:r>
            <w:proofErr w:type="spellStart"/>
            <w:r>
              <w:rPr>
                <w:rFonts w:ascii="Tahoma" w:hAnsi="Tahoma" w:cs="Tahoma"/>
                <w:sz w:val="20"/>
                <w:szCs w:val="20"/>
              </w:rPr>
              <w:t>ιδιοκατανάλωσης</w:t>
            </w:r>
            <w:proofErr w:type="spellEnd"/>
            <w:r>
              <w:rPr>
                <w:rFonts w:ascii="Tahoma" w:hAnsi="Tahoma" w:cs="Tahoma"/>
                <w:sz w:val="20"/>
                <w:szCs w:val="20"/>
              </w:rPr>
              <w:t xml:space="preserve"> </w:t>
            </w:r>
            <w:r w:rsidR="00DA1922" w:rsidRPr="00311FE0">
              <w:rPr>
                <w:rFonts w:ascii="Tahoma" w:hAnsi="Tahoma" w:cs="Tahoma"/>
                <w:sz w:val="20"/>
                <w:szCs w:val="20"/>
              </w:rPr>
              <w:t>εγκαινιάσθηκε σήμερα στο</w:t>
            </w:r>
            <w:r w:rsidR="00005BDF">
              <w:rPr>
                <w:rFonts w:ascii="Tahoma" w:hAnsi="Tahoma" w:cs="Tahoma"/>
                <w:sz w:val="20"/>
                <w:szCs w:val="20"/>
              </w:rPr>
              <w:t>ν</w:t>
            </w:r>
            <w:r w:rsidR="00DA1922" w:rsidRPr="00311FE0">
              <w:rPr>
                <w:rFonts w:ascii="Tahoma" w:hAnsi="Tahoma" w:cs="Tahoma"/>
                <w:sz w:val="20"/>
                <w:szCs w:val="20"/>
              </w:rPr>
              <w:t xml:space="preserve"> Διεθνή Αερολιμένα Αθηνών</w:t>
            </w:r>
            <w:r w:rsidR="005C0D7A" w:rsidRPr="00311FE0">
              <w:rPr>
                <w:rFonts w:ascii="Tahoma" w:hAnsi="Tahoma" w:cs="Tahoma"/>
                <w:sz w:val="20"/>
                <w:szCs w:val="20"/>
              </w:rPr>
              <w:t xml:space="preserve">. </w:t>
            </w:r>
            <w:r w:rsidR="00DA1922" w:rsidRPr="00311FE0">
              <w:rPr>
                <w:rFonts w:ascii="Tahoma" w:hAnsi="Tahoma" w:cs="Tahoma"/>
                <w:sz w:val="20"/>
                <w:szCs w:val="20"/>
              </w:rPr>
              <w:t xml:space="preserve"> </w:t>
            </w:r>
            <w:r w:rsidR="005C0D7A" w:rsidRPr="00311FE0">
              <w:rPr>
                <w:rFonts w:ascii="Tahoma" w:hAnsi="Tahoma" w:cs="Tahoma"/>
                <w:sz w:val="20"/>
                <w:szCs w:val="20"/>
              </w:rPr>
              <w:t xml:space="preserve">Πρόκειται για </w:t>
            </w:r>
            <w:r w:rsidR="006D325F" w:rsidRPr="00311FE0">
              <w:rPr>
                <w:rFonts w:ascii="Tahoma" w:hAnsi="Tahoma" w:cs="Tahoma"/>
                <w:sz w:val="20"/>
                <w:szCs w:val="20"/>
              </w:rPr>
              <w:t xml:space="preserve">την μεγαλύτερη μονάδα </w:t>
            </w:r>
            <w:proofErr w:type="spellStart"/>
            <w:r w:rsidR="006D325F" w:rsidRPr="00311FE0">
              <w:rPr>
                <w:rFonts w:ascii="Tahoma" w:hAnsi="Tahoma" w:cs="Tahoma"/>
                <w:sz w:val="20"/>
                <w:szCs w:val="20"/>
              </w:rPr>
              <w:t>αυτοπαραγωγής</w:t>
            </w:r>
            <w:proofErr w:type="spellEnd"/>
            <w:r w:rsidR="006D325F" w:rsidRPr="00311FE0">
              <w:rPr>
                <w:rFonts w:ascii="Tahoma" w:hAnsi="Tahoma" w:cs="Tahoma"/>
                <w:sz w:val="20"/>
                <w:szCs w:val="20"/>
              </w:rPr>
              <w:t xml:space="preserve"> στην Ελλάδα</w:t>
            </w:r>
            <w:r w:rsidR="005C0D7A" w:rsidRPr="00311FE0">
              <w:rPr>
                <w:rFonts w:ascii="Tahoma" w:hAnsi="Tahoma" w:cs="Tahoma"/>
                <w:sz w:val="20"/>
                <w:szCs w:val="20"/>
              </w:rPr>
              <w:t xml:space="preserve">, </w:t>
            </w:r>
            <w:r w:rsidR="00D2751B">
              <w:rPr>
                <w:rFonts w:ascii="Tahoma" w:hAnsi="Tahoma" w:cs="Tahoma"/>
                <w:sz w:val="20"/>
                <w:szCs w:val="20"/>
              </w:rPr>
              <w:t xml:space="preserve">η οποία, </w:t>
            </w:r>
            <w:r w:rsidR="005C0D7A" w:rsidRPr="00311FE0">
              <w:rPr>
                <w:rFonts w:ascii="Tahoma" w:hAnsi="Tahoma" w:cs="Tahoma"/>
                <w:sz w:val="20"/>
                <w:szCs w:val="20"/>
              </w:rPr>
              <w:t>ήδη</w:t>
            </w:r>
            <w:r w:rsidR="00370300" w:rsidRPr="00311FE0">
              <w:rPr>
                <w:rFonts w:ascii="Tahoma" w:hAnsi="Tahoma" w:cs="Tahoma"/>
                <w:sz w:val="20"/>
                <w:szCs w:val="20"/>
              </w:rPr>
              <w:t xml:space="preserve"> από σήμερα</w:t>
            </w:r>
            <w:r w:rsidR="005F01DC">
              <w:rPr>
                <w:rFonts w:ascii="Tahoma" w:hAnsi="Tahoma" w:cs="Tahoma"/>
                <w:sz w:val="20"/>
                <w:szCs w:val="20"/>
              </w:rPr>
              <w:t>,</w:t>
            </w:r>
            <w:r w:rsidR="00370300" w:rsidRPr="00311FE0">
              <w:rPr>
                <w:rFonts w:ascii="Tahoma" w:hAnsi="Tahoma" w:cs="Tahoma"/>
                <w:sz w:val="20"/>
                <w:szCs w:val="20"/>
              </w:rPr>
              <w:t xml:space="preserve"> </w:t>
            </w:r>
            <w:r w:rsidR="005C0D7A" w:rsidRPr="00311FE0">
              <w:rPr>
                <w:rFonts w:ascii="Tahoma" w:hAnsi="Tahoma" w:cs="Tahoma"/>
                <w:sz w:val="20"/>
                <w:szCs w:val="20"/>
              </w:rPr>
              <w:t xml:space="preserve">παράγει </w:t>
            </w:r>
            <w:r w:rsidR="00370300" w:rsidRPr="00311FE0">
              <w:rPr>
                <w:rFonts w:ascii="Tahoma" w:hAnsi="Tahoma" w:cs="Tahoma"/>
                <w:sz w:val="20"/>
                <w:szCs w:val="20"/>
              </w:rPr>
              <w:t>το 45% περίπου της ετήσιας κατανάλωσ</w:t>
            </w:r>
            <w:r w:rsidR="005C0D7A" w:rsidRPr="00311FE0">
              <w:rPr>
                <w:rFonts w:ascii="Tahoma" w:hAnsi="Tahoma" w:cs="Tahoma"/>
                <w:sz w:val="20"/>
                <w:szCs w:val="20"/>
              </w:rPr>
              <w:t>η</w:t>
            </w:r>
            <w:r w:rsidR="00370300" w:rsidRPr="00311FE0">
              <w:rPr>
                <w:rFonts w:ascii="Tahoma" w:hAnsi="Tahoma" w:cs="Tahoma"/>
                <w:sz w:val="20"/>
                <w:szCs w:val="20"/>
              </w:rPr>
              <w:t xml:space="preserve">ς της </w:t>
            </w:r>
            <w:r w:rsidR="005F01DC">
              <w:rPr>
                <w:rFonts w:ascii="Tahoma" w:hAnsi="Tahoma" w:cs="Tahoma"/>
                <w:sz w:val="20"/>
                <w:szCs w:val="20"/>
              </w:rPr>
              <w:t>ε</w:t>
            </w:r>
            <w:r w:rsidR="00370300" w:rsidRPr="00311FE0">
              <w:rPr>
                <w:rFonts w:ascii="Tahoma" w:hAnsi="Tahoma" w:cs="Tahoma"/>
                <w:sz w:val="20"/>
                <w:szCs w:val="20"/>
              </w:rPr>
              <w:t xml:space="preserve">ταιρείας </w:t>
            </w:r>
            <w:r w:rsidR="005F01DC">
              <w:rPr>
                <w:rFonts w:ascii="Tahoma" w:hAnsi="Tahoma" w:cs="Tahoma"/>
                <w:sz w:val="20"/>
                <w:szCs w:val="20"/>
              </w:rPr>
              <w:t>του α</w:t>
            </w:r>
            <w:r w:rsidR="00370300" w:rsidRPr="00311FE0">
              <w:rPr>
                <w:rFonts w:ascii="Tahoma" w:hAnsi="Tahoma" w:cs="Tahoma"/>
                <w:sz w:val="20"/>
                <w:szCs w:val="20"/>
              </w:rPr>
              <w:t>εροδρομίο</w:t>
            </w:r>
            <w:r w:rsidR="005C0D7A" w:rsidRPr="00311FE0">
              <w:rPr>
                <w:rFonts w:ascii="Tahoma" w:hAnsi="Tahoma" w:cs="Tahoma"/>
                <w:sz w:val="20"/>
                <w:szCs w:val="20"/>
              </w:rPr>
              <w:t>υ</w:t>
            </w:r>
            <w:r w:rsidR="005F01DC">
              <w:rPr>
                <w:rFonts w:ascii="Tahoma" w:hAnsi="Tahoma" w:cs="Tahoma"/>
                <w:sz w:val="20"/>
                <w:szCs w:val="20"/>
              </w:rPr>
              <w:t>. Η</w:t>
            </w:r>
            <w:r w:rsidR="00370300" w:rsidRPr="00311FE0">
              <w:rPr>
                <w:rFonts w:ascii="Tahoma" w:hAnsi="Tahoma" w:cs="Tahoma"/>
                <w:sz w:val="20"/>
                <w:szCs w:val="20"/>
              </w:rPr>
              <w:t xml:space="preserve"> παραγωγή</w:t>
            </w:r>
            <w:r w:rsidR="005F01DC">
              <w:rPr>
                <w:rFonts w:ascii="Tahoma" w:hAnsi="Tahoma" w:cs="Tahoma"/>
                <w:sz w:val="20"/>
                <w:szCs w:val="20"/>
              </w:rPr>
              <w:t xml:space="preserve"> της εγκατάστασης, ύψους</w:t>
            </w:r>
            <w:r w:rsidR="00370300" w:rsidRPr="00311FE0">
              <w:rPr>
                <w:rFonts w:ascii="Tahoma" w:hAnsi="Tahoma" w:cs="Tahoma"/>
                <w:sz w:val="20"/>
                <w:szCs w:val="20"/>
              </w:rPr>
              <w:t xml:space="preserve"> 27.500 </w:t>
            </w:r>
            <w:proofErr w:type="spellStart"/>
            <w:r w:rsidR="00370300" w:rsidRPr="00311FE0">
              <w:rPr>
                <w:rFonts w:ascii="Tahoma" w:hAnsi="Tahoma" w:cs="Tahoma"/>
                <w:sz w:val="20"/>
                <w:szCs w:val="20"/>
              </w:rPr>
              <w:t>μεγαβατωρών</w:t>
            </w:r>
            <w:proofErr w:type="spellEnd"/>
            <w:r w:rsidR="005F01DC" w:rsidRPr="00311FE0">
              <w:rPr>
                <w:rFonts w:ascii="Tahoma" w:hAnsi="Tahoma" w:cs="Tahoma"/>
                <w:sz w:val="20"/>
                <w:szCs w:val="20"/>
              </w:rPr>
              <w:t xml:space="preserve"> </w:t>
            </w:r>
            <w:r w:rsidR="005F01DC">
              <w:rPr>
                <w:rFonts w:ascii="Tahoma" w:hAnsi="Tahoma" w:cs="Tahoma"/>
                <w:sz w:val="20"/>
                <w:szCs w:val="20"/>
              </w:rPr>
              <w:t xml:space="preserve">ετησίως, </w:t>
            </w:r>
            <w:r w:rsidR="005C0D7A" w:rsidRPr="00311FE0">
              <w:rPr>
                <w:rFonts w:ascii="Tahoma" w:hAnsi="Tahoma" w:cs="Tahoma"/>
                <w:sz w:val="20"/>
                <w:szCs w:val="20"/>
              </w:rPr>
              <w:t>αντιστοιχεί</w:t>
            </w:r>
            <w:r w:rsidR="00370300" w:rsidRPr="00311FE0">
              <w:rPr>
                <w:rFonts w:ascii="Tahoma" w:hAnsi="Tahoma" w:cs="Tahoma"/>
                <w:sz w:val="20"/>
                <w:szCs w:val="20"/>
              </w:rPr>
              <w:t xml:space="preserve"> περίπου </w:t>
            </w:r>
            <w:r w:rsidR="005C0D7A" w:rsidRPr="00311FE0">
              <w:rPr>
                <w:rFonts w:ascii="Tahoma" w:hAnsi="Tahoma" w:cs="Tahoma"/>
                <w:sz w:val="20"/>
                <w:szCs w:val="20"/>
              </w:rPr>
              <w:t>στην</w:t>
            </w:r>
            <w:r w:rsidR="00370300" w:rsidRPr="00311FE0">
              <w:rPr>
                <w:rFonts w:ascii="Tahoma" w:hAnsi="Tahoma" w:cs="Tahoma"/>
                <w:sz w:val="20"/>
                <w:szCs w:val="20"/>
              </w:rPr>
              <w:t xml:space="preserve"> κατανάλωση 6.650 νοικοκυριών. </w:t>
            </w:r>
          </w:p>
          <w:p w14:paraId="141E53D1" w14:textId="1555F10D" w:rsidR="007C4EB8" w:rsidRDefault="007C4EB8">
            <w:pPr>
              <w:jc w:val="both"/>
              <w:rPr>
                <w:rFonts w:ascii="Tahoma" w:hAnsi="Tahoma" w:cs="Tahoma"/>
                <w:sz w:val="20"/>
                <w:szCs w:val="20"/>
              </w:rPr>
            </w:pPr>
          </w:p>
          <w:p w14:paraId="40C8403C" w14:textId="77777777" w:rsidR="007C4EB8" w:rsidRDefault="007C4EB8" w:rsidP="007C4EB8">
            <w:pPr>
              <w:jc w:val="both"/>
              <w:rPr>
                <w:rFonts w:ascii="Tahoma" w:hAnsi="Tahoma" w:cs="Tahoma"/>
                <w:sz w:val="20"/>
                <w:szCs w:val="20"/>
              </w:rPr>
            </w:pPr>
            <w:r w:rsidRPr="00311FE0">
              <w:rPr>
                <w:rFonts w:ascii="Tahoma" w:hAnsi="Tahoma" w:cs="Tahoma"/>
                <w:sz w:val="20"/>
                <w:szCs w:val="20"/>
              </w:rPr>
              <w:t xml:space="preserve">Έως το 2046, από τη λειτουργία της </w:t>
            </w:r>
            <w:r>
              <w:rPr>
                <w:rFonts w:ascii="Tahoma" w:hAnsi="Tahoma" w:cs="Tahoma"/>
                <w:sz w:val="20"/>
                <w:szCs w:val="20"/>
              </w:rPr>
              <w:t xml:space="preserve">νέας </w:t>
            </w:r>
            <w:r w:rsidRPr="00311FE0">
              <w:rPr>
                <w:rFonts w:ascii="Tahoma" w:hAnsi="Tahoma" w:cs="Tahoma"/>
                <w:sz w:val="20"/>
                <w:szCs w:val="20"/>
              </w:rPr>
              <w:t xml:space="preserve">εγκατάστασης </w:t>
            </w:r>
            <w:r>
              <w:rPr>
                <w:rFonts w:ascii="Tahoma" w:hAnsi="Tahoma" w:cs="Tahoma"/>
                <w:sz w:val="20"/>
                <w:szCs w:val="20"/>
              </w:rPr>
              <w:t>των</w:t>
            </w:r>
            <w:r w:rsidRPr="00311FE0">
              <w:rPr>
                <w:rFonts w:ascii="Tahoma" w:hAnsi="Tahoma" w:cs="Tahoma"/>
                <w:sz w:val="20"/>
                <w:szCs w:val="20"/>
              </w:rPr>
              <w:t xml:space="preserve"> 16 μεγαβάτ, αποσοβούνται 71.500 τόνοι διοξειδίου του άνθρακα, ποσότητα που ισοδυναμεί με ένα δάσος </w:t>
            </w:r>
            <w:r>
              <w:rPr>
                <w:rFonts w:ascii="Tahoma" w:hAnsi="Tahoma" w:cs="Tahoma"/>
                <w:sz w:val="20"/>
                <w:szCs w:val="20"/>
              </w:rPr>
              <w:t>αντίστοιχο</w:t>
            </w:r>
            <w:r w:rsidRPr="00311FE0">
              <w:rPr>
                <w:rFonts w:ascii="Tahoma" w:hAnsi="Tahoma" w:cs="Tahoma"/>
                <w:sz w:val="20"/>
                <w:szCs w:val="20"/>
              </w:rPr>
              <w:t xml:space="preserve"> της έκτασης του αεροδρομίου (16.000 στρέμματα).</w:t>
            </w:r>
          </w:p>
          <w:p w14:paraId="2A1B460A" w14:textId="77777777" w:rsidR="00370300" w:rsidRPr="00311FE0" w:rsidRDefault="00370300">
            <w:pPr>
              <w:jc w:val="both"/>
              <w:rPr>
                <w:rFonts w:ascii="Tahoma" w:hAnsi="Tahoma" w:cs="Tahoma"/>
                <w:sz w:val="20"/>
                <w:szCs w:val="20"/>
              </w:rPr>
            </w:pPr>
          </w:p>
          <w:p w14:paraId="35908494" w14:textId="084E3795" w:rsidR="00D2751B" w:rsidRDefault="005C0D7A">
            <w:pPr>
              <w:jc w:val="both"/>
              <w:rPr>
                <w:rFonts w:ascii="Tahoma" w:hAnsi="Tahoma" w:cs="Tahoma"/>
                <w:sz w:val="20"/>
                <w:szCs w:val="20"/>
              </w:rPr>
            </w:pPr>
            <w:r w:rsidRPr="00311FE0">
              <w:rPr>
                <w:rFonts w:ascii="Tahoma" w:hAnsi="Tahoma" w:cs="Tahoma"/>
                <w:sz w:val="20"/>
                <w:szCs w:val="20"/>
              </w:rPr>
              <w:t xml:space="preserve">Το έργο εντάσσεται στη </w:t>
            </w:r>
            <w:r w:rsidR="008B2292" w:rsidRPr="00311FE0">
              <w:rPr>
                <w:rFonts w:ascii="Tahoma" w:hAnsi="Tahoma" w:cs="Tahoma"/>
                <w:sz w:val="20"/>
                <w:szCs w:val="20"/>
              </w:rPr>
              <w:t xml:space="preserve">δυναμική </w:t>
            </w:r>
            <w:r w:rsidRPr="00311FE0">
              <w:rPr>
                <w:rFonts w:ascii="Tahoma" w:hAnsi="Tahoma" w:cs="Tahoma"/>
                <w:sz w:val="20"/>
                <w:szCs w:val="20"/>
              </w:rPr>
              <w:t xml:space="preserve">στρατηγική βιώσιμης ανάπτυξης </w:t>
            </w:r>
            <w:r w:rsidR="00835093">
              <w:rPr>
                <w:rFonts w:ascii="Tahoma" w:hAnsi="Tahoma" w:cs="Tahoma"/>
                <w:sz w:val="20"/>
                <w:szCs w:val="20"/>
              </w:rPr>
              <w:t xml:space="preserve">και </w:t>
            </w:r>
            <w:r w:rsidR="00835093" w:rsidRPr="00311FE0">
              <w:rPr>
                <w:rFonts w:ascii="Tahoma" w:hAnsi="Tahoma" w:cs="Tahoma"/>
                <w:sz w:val="20"/>
                <w:szCs w:val="20"/>
              </w:rPr>
              <w:t xml:space="preserve">περιβαλλοντικής υπευθυνότητας </w:t>
            </w:r>
            <w:r w:rsidRPr="00311FE0">
              <w:rPr>
                <w:rFonts w:ascii="Tahoma" w:hAnsi="Tahoma" w:cs="Tahoma"/>
                <w:sz w:val="20"/>
                <w:szCs w:val="20"/>
              </w:rPr>
              <w:t xml:space="preserve">του </w:t>
            </w:r>
            <w:r w:rsidR="008B2292" w:rsidRPr="00311FE0">
              <w:rPr>
                <w:rFonts w:ascii="Tahoma" w:hAnsi="Tahoma" w:cs="Tahoma"/>
                <w:sz w:val="20"/>
                <w:szCs w:val="20"/>
              </w:rPr>
              <w:t xml:space="preserve">Διεθνούς Αερολιμένα Αθηνών </w:t>
            </w:r>
            <w:r w:rsidRPr="00311FE0">
              <w:rPr>
                <w:rFonts w:ascii="Tahoma" w:hAnsi="Tahoma" w:cs="Tahoma"/>
                <w:sz w:val="20"/>
                <w:szCs w:val="20"/>
              </w:rPr>
              <w:t>και</w:t>
            </w:r>
            <w:r w:rsidR="005F01DC">
              <w:rPr>
                <w:rFonts w:ascii="Tahoma" w:hAnsi="Tahoma" w:cs="Tahoma"/>
                <w:sz w:val="20"/>
                <w:szCs w:val="20"/>
              </w:rPr>
              <w:t>, ειδικότερα,</w:t>
            </w:r>
            <w:r w:rsidRPr="00311FE0">
              <w:rPr>
                <w:rFonts w:ascii="Tahoma" w:hAnsi="Tahoma" w:cs="Tahoma"/>
                <w:sz w:val="20"/>
                <w:szCs w:val="20"/>
              </w:rPr>
              <w:t xml:space="preserve"> στο</w:t>
            </w:r>
            <w:r w:rsidR="005F01DC">
              <w:rPr>
                <w:rFonts w:ascii="Tahoma" w:hAnsi="Tahoma" w:cs="Tahoma"/>
                <w:sz w:val="20"/>
                <w:szCs w:val="20"/>
              </w:rPr>
              <w:t>ν στόχο</w:t>
            </w:r>
            <w:r w:rsidRPr="00311FE0">
              <w:rPr>
                <w:rFonts w:ascii="Tahoma" w:hAnsi="Tahoma" w:cs="Tahoma"/>
                <w:sz w:val="20"/>
                <w:szCs w:val="20"/>
              </w:rPr>
              <w:t xml:space="preserve"> “</w:t>
            </w:r>
            <w:r w:rsidRPr="00311FE0">
              <w:rPr>
                <w:rFonts w:ascii="Tahoma" w:hAnsi="Tahoma" w:cs="Tahoma"/>
                <w:sz w:val="20"/>
                <w:szCs w:val="20"/>
                <w:lang w:val="en-US"/>
              </w:rPr>
              <w:t>Route</w:t>
            </w:r>
            <w:r w:rsidRPr="00311FE0">
              <w:rPr>
                <w:rFonts w:ascii="Tahoma" w:hAnsi="Tahoma" w:cs="Tahoma"/>
                <w:sz w:val="20"/>
                <w:szCs w:val="20"/>
              </w:rPr>
              <w:t xml:space="preserve"> 2025”</w:t>
            </w:r>
            <w:r w:rsidR="00DB3816" w:rsidRPr="00DB3816">
              <w:rPr>
                <w:rFonts w:ascii="Tahoma" w:hAnsi="Tahoma" w:cs="Tahoma"/>
                <w:sz w:val="20"/>
                <w:szCs w:val="20"/>
              </w:rPr>
              <w:t xml:space="preserve">, </w:t>
            </w:r>
            <w:r w:rsidR="00DB3816">
              <w:rPr>
                <w:rFonts w:ascii="Tahoma" w:hAnsi="Tahoma" w:cs="Tahoma"/>
                <w:sz w:val="20"/>
                <w:szCs w:val="20"/>
              </w:rPr>
              <w:t xml:space="preserve">μια συνολική επένδυση της τάξης των 100 εκατομμυρίων ευρώ περίπου, </w:t>
            </w:r>
            <w:r w:rsidRPr="00311FE0">
              <w:rPr>
                <w:rFonts w:ascii="Tahoma" w:hAnsi="Tahoma" w:cs="Tahoma"/>
                <w:sz w:val="20"/>
                <w:szCs w:val="20"/>
              </w:rPr>
              <w:t xml:space="preserve">που ανακοίνωσε </w:t>
            </w:r>
            <w:r w:rsidR="005F01DC" w:rsidRPr="00311FE0">
              <w:rPr>
                <w:rFonts w:ascii="Tahoma" w:hAnsi="Tahoma" w:cs="Tahoma"/>
                <w:sz w:val="20"/>
                <w:szCs w:val="20"/>
              </w:rPr>
              <w:t xml:space="preserve">η εταιρεία </w:t>
            </w:r>
            <w:r w:rsidR="008B2292" w:rsidRPr="00311FE0">
              <w:rPr>
                <w:rFonts w:ascii="Tahoma" w:hAnsi="Tahoma" w:cs="Tahoma"/>
                <w:sz w:val="20"/>
                <w:szCs w:val="20"/>
              </w:rPr>
              <w:t>το 2019</w:t>
            </w:r>
            <w:r w:rsidR="00346E96">
              <w:rPr>
                <w:rFonts w:ascii="Tahoma" w:hAnsi="Tahoma" w:cs="Tahoma"/>
                <w:sz w:val="20"/>
                <w:szCs w:val="20"/>
              </w:rPr>
              <w:t>.</w:t>
            </w:r>
            <w:r w:rsidR="008B2292" w:rsidRPr="00311FE0">
              <w:rPr>
                <w:rFonts w:ascii="Tahoma" w:hAnsi="Tahoma" w:cs="Tahoma"/>
                <w:sz w:val="20"/>
                <w:szCs w:val="20"/>
              </w:rPr>
              <w:t xml:space="preserve"> </w:t>
            </w:r>
          </w:p>
          <w:p w14:paraId="0D72E2EF" w14:textId="77777777" w:rsidR="00005BDF" w:rsidRDefault="00005BDF">
            <w:pPr>
              <w:jc w:val="both"/>
              <w:rPr>
                <w:rFonts w:ascii="Tahoma" w:hAnsi="Tahoma" w:cs="Tahoma"/>
                <w:sz w:val="20"/>
                <w:szCs w:val="20"/>
              </w:rPr>
            </w:pPr>
          </w:p>
          <w:p w14:paraId="612A105A" w14:textId="05C37432" w:rsidR="00005BDF" w:rsidRDefault="00005BDF">
            <w:pPr>
              <w:jc w:val="both"/>
              <w:rPr>
                <w:rFonts w:ascii="Tahoma" w:hAnsi="Tahoma" w:cs="Tahoma"/>
                <w:sz w:val="20"/>
                <w:szCs w:val="20"/>
              </w:rPr>
            </w:pPr>
            <w:r>
              <w:rPr>
                <w:rFonts w:ascii="Tahoma" w:hAnsi="Tahoma" w:cs="Tahoma"/>
                <w:sz w:val="20"/>
                <w:szCs w:val="20"/>
              </w:rPr>
              <w:t>Παράλληλα, η</w:t>
            </w:r>
            <w:r w:rsidRPr="00005BDF">
              <w:rPr>
                <w:rFonts w:ascii="Tahoma" w:hAnsi="Tahoma" w:cs="Tahoma"/>
                <w:sz w:val="20"/>
                <w:szCs w:val="20"/>
              </w:rPr>
              <w:t xml:space="preserve"> επένδυση αυτή και το πρόγραμμα ROUTE 2025 αποτελούν έμπρακτες αποδείξεις της προσήλωσ</w:t>
            </w:r>
            <w:r>
              <w:rPr>
                <w:rFonts w:ascii="Tahoma" w:hAnsi="Tahoma" w:cs="Tahoma"/>
                <w:sz w:val="20"/>
                <w:szCs w:val="20"/>
              </w:rPr>
              <w:t xml:space="preserve">ης </w:t>
            </w:r>
            <w:r w:rsidRPr="00005BDF">
              <w:rPr>
                <w:rFonts w:ascii="Tahoma" w:hAnsi="Tahoma" w:cs="Tahoma"/>
                <w:sz w:val="20"/>
                <w:szCs w:val="20"/>
              </w:rPr>
              <w:t>και τη</w:t>
            </w:r>
            <w:r>
              <w:rPr>
                <w:rFonts w:ascii="Tahoma" w:hAnsi="Tahoma" w:cs="Tahoma"/>
                <w:sz w:val="20"/>
                <w:szCs w:val="20"/>
              </w:rPr>
              <w:t>ς</w:t>
            </w:r>
            <w:r w:rsidRPr="00005BDF">
              <w:rPr>
                <w:rFonts w:ascii="Tahoma" w:hAnsi="Tahoma" w:cs="Tahoma"/>
                <w:sz w:val="20"/>
                <w:szCs w:val="20"/>
              </w:rPr>
              <w:t xml:space="preserve"> δέσμευσή</w:t>
            </w:r>
            <w:r>
              <w:rPr>
                <w:rFonts w:ascii="Tahoma" w:hAnsi="Tahoma" w:cs="Tahoma"/>
                <w:sz w:val="20"/>
                <w:szCs w:val="20"/>
              </w:rPr>
              <w:t>ς</w:t>
            </w:r>
            <w:r w:rsidRPr="00005BDF">
              <w:rPr>
                <w:rFonts w:ascii="Tahoma" w:hAnsi="Tahoma" w:cs="Tahoma"/>
                <w:sz w:val="20"/>
                <w:szCs w:val="20"/>
              </w:rPr>
              <w:t xml:space="preserve"> μας, ως πυλώνα  του τουριστικού προϊόντος της πόλης μας, για τη συμβολή μας στην ανάδειξη της Αθήνας όχι μόνο ως κορυφαίου τουριστικού προορισμού, αλλά και ως κορυφαίου βιώσιμου προορισμού για τους κατοίκους και τους επισκέπτες της πόλης μας.</w:t>
            </w:r>
          </w:p>
          <w:p w14:paraId="364D50C5" w14:textId="4F206EA8" w:rsidR="00005BDF" w:rsidRDefault="00005BDF">
            <w:pPr>
              <w:jc w:val="both"/>
              <w:rPr>
                <w:rFonts w:ascii="Tahoma" w:hAnsi="Tahoma" w:cs="Tahoma"/>
                <w:sz w:val="20"/>
                <w:szCs w:val="20"/>
              </w:rPr>
            </w:pPr>
          </w:p>
          <w:p w14:paraId="2A41FBBF" w14:textId="05880ABB" w:rsidR="00005BDF" w:rsidRPr="00005BDF" w:rsidRDefault="00005BDF">
            <w:pPr>
              <w:jc w:val="both"/>
              <w:rPr>
                <w:rFonts w:ascii="Tahoma" w:hAnsi="Tahoma" w:cs="Tahoma"/>
                <w:sz w:val="20"/>
                <w:szCs w:val="20"/>
              </w:rPr>
            </w:pPr>
            <w:r w:rsidRPr="00005BDF">
              <w:rPr>
                <w:rFonts w:ascii="Tahoma" w:hAnsi="Tahoma" w:cs="Tahoma"/>
                <w:sz w:val="20"/>
                <w:szCs w:val="20"/>
              </w:rPr>
              <w:t xml:space="preserve">Συνδυαστικά με το πρώτο </w:t>
            </w:r>
            <w:proofErr w:type="spellStart"/>
            <w:r w:rsidRPr="00005BDF">
              <w:rPr>
                <w:rFonts w:ascii="Tahoma" w:hAnsi="Tahoma" w:cs="Tahoma"/>
                <w:sz w:val="20"/>
                <w:szCs w:val="20"/>
              </w:rPr>
              <w:t>φωτοβολταϊκό</w:t>
            </w:r>
            <w:proofErr w:type="spellEnd"/>
            <w:r w:rsidRPr="00005BDF">
              <w:rPr>
                <w:rFonts w:ascii="Tahoma" w:hAnsi="Tahoma" w:cs="Tahoma"/>
                <w:sz w:val="20"/>
                <w:szCs w:val="20"/>
              </w:rPr>
              <w:t xml:space="preserve"> των 8 ΜW που λειτουργεί από το 2011 </w:t>
            </w:r>
            <w:r w:rsidRPr="00CA314B">
              <w:rPr>
                <w:rFonts w:ascii="Tahoma" w:hAnsi="Tahoma" w:cs="Tahoma"/>
                <w:sz w:val="20"/>
                <w:szCs w:val="20"/>
              </w:rPr>
              <w:t>(το οποίο συμβατικά παράγει για το δημόσιο δίκτυο)</w:t>
            </w:r>
            <w:r w:rsidRPr="00005BDF">
              <w:rPr>
                <w:rFonts w:ascii="Tahoma" w:hAnsi="Tahoma" w:cs="Tahoma"/>
                <w:sz w:val="20"/>
                <w:szCs w:val="20"/>
              </w:rPr>
              <w:t xml:space="preserve"> και το καινούργιο των 16 MW </w:t>
            </w:r>
            <w:proofErr w:type="spellStart"/>
            <w:r w:rsidRPr="00005BDF">
              <w:rPr>
                <w:rFonts w:ascii="Tahoma" w:hAnsi="Tahoma" w:cs="Tahoma"/>
                <w:sz w:val="20"/>
                <w:szCs w:val="20"/>
              </w:rPr>
              <w:t>αυτοπαραγωγής</w:t>
            </w:r>
            <w:proofErr w:type="spellEnd"/>
            <w:r>
              <w:rPr>
                <w:rFonts w:ascii="Tahoma" w:hAnsi="Tahoma" w:cs="Tahoma"/>
                <w:sz w:val="20"/>
                <w:szCs w:val="20"/>
              </w:rPr>
              <w:t xml:space="preserve">, παράγονται </w:t>
            </w:r>
            <w:r w:rsidRPr="00005BDF">
              <w:rPr>
                <w:rFonts w:ascii="Tahoma" w:hAnsi="Tahoma" w:cs="Tahoma"/>
                <w:sz w:val="20"/>
                <w:szCs w:val="20"/>
              </w:rPr>
              <w:t xml:space="preserve">τα 2/3 των απαιτούμενων αναγκών </w:t>
            </w:r>
            <w:r>
              <w:rPr>
                <w:rFonts w:ascii="Tahoma" w:hAnsi="Tahoma" w:cs="Tahoma"/>
                <w:sz w:val="20"/>
                <w:szCs w:val="20"/>
              </w:rPr>
              <w:t>του ΔΑΑ</w:t>
            </w:r>
            <w:r w:rsidRPr="00005BDF">
              <w:rPr>
                <w:rFonts w:ascii="Tahoma" w:hAnsi="Tahoma" w:cs="Tahoma"/>
                <w:sz w:val="20"/>
                <w:szCs w:val="20"/>
              </w:rPr>
              <w:t xml:space="preserve"> σε ηλεκτρική ενέργεια από ανανεώσιμες πηγές εντός του αεροδρομίου. Το γεγονός αυτό </w:t>
            </w:r>
            <w:r w:rsidR="007C4EB8">
              <w:rPr>
                <w:rFonts w:ascii="Tahoma" w:hAnsi="Tahoma" w:cs="Tahoma"/>
                <w:sz w:val="20"/>
                <w:szCs w:val="20"/>
              </w:rPr>
              <w:t>καθιστά</w:t>
            </w:r>
            <w:r w:rsidR="007C4EB8" w:rsidRPr="00005BDF">
              <w:rPr>
                <w:rFonts w:ascii="Tahoma" w:hAnsi="Tahoma" w:cs="Tahoma"/>
                <w:sz w:val="20"/>
                <w:szCs w:val="20"/>
              </w:rPr>
              <w:t xml:space="preserve"> </w:t>
            </w:r>
            <w:r>
              <w:rPr>
                <w:rFonts w:ascii="Tahoma" w:hAnsi="Tahoma" w:cs="Tahoma"/>
                <w:sz w:val="20"/>
                <w:szCs w:val="20"/>
              </w:rPr>
              <w:t xml:space="preserve">το Διεθνή Αερολιμένα Αθηνών </w:t>
            </w:r>
            <w:r w:rsidRPr="00005BDF">
              <w:rPr>
                <w:rFonts w:ascii="Tahoma" w:hAnsi="Tahoma" w:cs="Tahoma"/>
                <w:sz w:val="20"/>
                <w:szCs w:val="20"/>
              </w:rPr>
              <w:t xml:space="preserve">πρωτοπόρο – ίσως </w:t>
            </w:r>
            <w:r>
              <w:rPr>
                <w:rFonts w:ascii="Tahoma" w:hAnsi="Tahoma" w:cs="Tahoma"/>
                <w:sz w:val="20"/>
                <w:szCs w:val="20"/>
              </w:rPr>
              <w:t xml:space="preserve">και </w:t>
            </w:r>
            <w:r w:rsidRPr="00005BDF">
              <w:rPr>
                <w:rFonts w:ascii="Tahoma" w:hAnsi="Tahoma" w:cs="Tahoma"/>
                <w:sz w:val="20"/>
                <w:szCs w:val="20"/>
              </w:rPr>
              <w:t>μοναδικ</w:t>
            </w:r>
            <w:r w:rsidR="007C4EB8">
              <w:rPr>
                <w:rFonts w:ascii="Tahoma" w:hAnsi="Tahoma" w:cs="Tahoma"/>
                <w:sz w:val="20"/>
                <w:szCs w:val="20"/>
              </w:rPr>
              <w:t>ό</w:t>
            </w:r>
            <w:r w:rsidR="00A01479">
              <w:rPr>
                <w:rFonts w:ascii="Tahoma" w:hAnsi="Tahoma" w:cs="Tahoma"/>
                <w:sz w:val="20"/>
                <w:szCs w:val="20"/>
              </w:rPr>
              <w:t>-</w:t>
            </w:r>
            <w:r w:rsidRPr="00005BDF">
              <w:rPr>
                <w:rFonts w:ascii="Tahoma" w:hAnsi="Tahoma" w:cs="Tahoma"/>
                <w:sz w:val="20"/>
                <w:szCs w:val="20"/>
              </w:rPr>
              <w:t xml:space="preserve"> </w:t>
            </w:r>
            <w:r w:rsidR="007C4EB8">
              <w:rPr>
                <w:rFonts w:ascii="Tahoma" w:hAnsi="Tahoma" w:cs="Tahoma"/>
                <w:sz w:val="20"/>
                <w:szCs w:val="20"/>
              </w:rPr>
              <w:t>ανάμεσα στα αεροδρόμια</w:t>
            </w:r>
            <w:r w:rsidRPr="00005BDF">
              <w:rPr>
                <w:rFonts w:ascii="Tahoma" w:hAnsi="Tahoma" w:cs="Tahoma"/>
                <w:sz w:val="20"/>
                <w:szCs w:val="20"/>
              </w:rPr>
              <w:t xml:space="preserve"> στην Ευρώπη και διεθνώς.</w:t>
            </w:r>
          </w:p>
          <w:p w14:paraId="3B71D45B" w14:textId="383946B4" w:rsidR="005C0D7A" w:rsidRPr="00346E96" w:rsidRDefault="005C0D7A">
            <w:pPr>
              <w:jc w:val="both"/>
              <w:rPr>
                <w:rFonts w:ascii="Tahoma" w:hAnsi="Tahoma" w:cs="Tahoma"/>
                <w:sz w:val="20"/>
                <w:szCs w:val="20"/>
              </w:rPr>
            </w:pPr>
          </w:p>
          <w:p w14:paraId="3A43BB48" w14:textId="5FAE0A08" w:rsidR="00D2044D" w:rsidRDefault="00D2044D" w:rsidP="00D2044D">
            <w:pPr>
              <w:jc w:val="both"/>
              <w:rPr>
                <w:rFonts w:ascii="Tahoma" w:hAnsi="Tahoma" w:cs="Tahoma"/>
                <w:sz w:val="20"/>
                <w:szCs w:val="20"/>
              </w:rPr>
            </w:pPr>
            <w:r w:rsidRPr="00311FE0">
              <w:rPr>
                <w:rFonts w:ascii="Tahoma" w:hAnsi="Tahoma" w:cs="Tahoma"/>
                <w:sz w:val="20"/>
                <w:szCs w:val="20"/>
              </w:rPr>
              <w:t xml:space="preserve">Με την ολοκλήρωση της επόμενης φάσης το 2025, η οποία εκτιμάται σε 45 μεγαβάτ </w:t>
            </w:r>
            <w:proofErr w:type="spellStart"/>
            <w:r w:rsidRPr="00311FE0">
              <w:rPr>
                <w:rFonts w:ascii="Tahoma" w:hAnsi="Tahoma" w:cs="Tahoma"/>
                <w:sz w:val="20"/>
                <w:szCs w:val="20"/>
              </w:rPr>
              <w:t>φωτοβολταϊκών</w:t>
            </w:r>
            <w:proofErr w:type="spellEnd"/>
            <w:r w:rsidRPr="00311FE0">
              <w:rPr>
                <w:rFonts w:ascii="Tahoma" w:hAnsi="Tahoma" w:cs="Tahoma"/>
                <w:sz w:val="20"/>
                <w:szCs w:val="20"/>
              </w:rPr>
              <w:t xml:space="preserve"> επιπλέον,  θα εξασφαλιστεί η παραγωγή του 100% των αναγκών του ΔΑΑ σε ηλεκτρική ενέργεια για κάθε έτος μέχρι το 2046, μεγιστοποιώντας την </w:t>
            </w:r>
            <w:proofErr w:type="spellStart"/>
            <w:r w:rsidRPr="00311FE0">
              <w:rPr>
                <w:rFonts w:ascii="Tahoma" w:hAnsi="Tahoma" w:cs="Tahoma"/>
                <w:sz w:val="20"/>
                <w:szCs w:val="20"/>
              </w:rPr>
              <w:t>ιδιοκατανάλωση</w:t>
            </w:r>
            <w:proofErr w:type="spellEnd"/>
            <w:r w:rsidRPr="00311FE0">
              <w:rPr>
                <w:rFonts w:ascii="Tahoma" w:hAnsi="Tahoma" w:cs="Tahoma"/>
                <w:sz w:val="20"/>
                <w:szCs w:val="20"/>
              </w:rPr>
              <w:t xml:space="preserve"> με χρήση μονάδων αποθήκευσης μπαταριών. Ο ΔΑΑ έχει ήδη υποβάλει τις σχετικές αιτήσεις, τόσο στη ΡΑΕ όσο και σε λοιπές αρμόδιες υπηρεσίες.</w:t>
            </w:r>
          </w:p>
          <w:p w14:paraId="2FDA041C" w14:textId="77777777" w:rsidR="0097406B" w:rsidRPr="00311FE0" w:rsidRDefault="0097406B" w:rsidP="0097406B">
            <w:pPr>
              <w:jc w:val="both"/>
              <w:rPr>
                <w:rFonts w:ascii="Tahoma" w:hAnsi="Tahoma" w:cs="Tahoma"/>
                <w:sz w:val="20"/>
                <w:szCs w:val="20"/>
              </w:rPr>
            </w:pPr>
          </w:p>
          <w:p w14:paraId="4940FA2C" w14:textId="4B50961B" w:rsidR="00311FE0" w:rsidRPr="00311FE0" w:rsidRDefault="00311FE0" w:rsidP="00311FE0">
            <w:pPr>
              <w:jc w:val="both"/>
              <w:rPr>
                <w:rStyle w:val="bumpedfont15"/>
                <w:rFonts w:ascii="Tahoma" w:hAnsi="Tahoma" w:cs="Tahoma"/>
                <w:sz w:val="20"/>
                <w:szCs w:val="20"/>
              </w:rPr>
            </w:pPr>
            <w:r w:rsidRPr="00311FE0">
              <w:rPr>
                <w:rFonts w:ascii="Tahoma" w:hAnsi="Tahoma" w:cs="Tahoma"/>
                <w:b/>
                <w:bCs/>
                <w:sz w:val="20"/>
                <w:szCs w:val="20"/>
              </w:rPr>
              <w:t xml:space="preserve">Ο </w:t>
            </w:r>
            <w:r w:rsidRPr="00311FE0">
              <w:rPr>
                <w:rFonts w:ascii="Tahoma" w:hAnsi="Tahoma" w:cs="Tahoma"/>
                <w:b/>
                <w:bCs/>
                <w:sz w:val="20"/>
                <w:szCs w:val="20"/>
                <w:lang w:val="en-US"/>
              </w:rPr>
              <w:t>CEO</w:t>
            </w:r>
            <w:r w:rsidRPr="00311FE0">
              <w:rPr>
                <w:rFonts w:ascii="Tahoma" w:hAnsi="Tahoma" w:cs="Tahoma"/>
                <w:b/>
                <w:bCs/>
                <w:sz w:val="20"/>
                <w:szCs w:val="20"/>
              </w:rPr>
              <w:t xml:space="preserve"> του Διεθνούς Αερολιμένα Αθηνών, Γιάννης Παράσχης,</w:t>
            </w:r>
            <w:r w:rsidRPr="00311FE0">
              <w:rPr>
                <w:rFonts w:ascii="Tahoma" w:hAnsi="Tahoma" w:cs="Tahoma"/>
                <w:sz w:val="20"/>
                <w:szCs w:val="20"/>
              </w:rPr>
              <w:t xml:space="preserve"> δήλωσε: «</w:t>
            </w:r>
            <w:r w:rsidR="00EA5546">
              <w:rPr>
                <w:rFonts w:ascii="Tahoma" w:hAnsi="Tahoma" w:cs="Tahoma"/>
                <w:sz w:val="20"/>
                <w:szCs w:val="20"/>
              </w:rPr>
              <w:t>Το</w:t>
            </w:r>
            <w:r w:rsidRPr="00311FE0">
              <w:rPr>
                <w:rFonts w:ascii="Tahoma" w:hAnsi="Tahoma" w:cs="Tahoma"/>
                <w:sz w:val="20"/>
                <w:szCs w:val="20"/>
              </w:rPr>
              <w:t xml:space="preserve"> νέο </w:t>
            </w:r>
            <w:proofErr w:type="spellStart"/>
            <w:r w:rsidRPr="00311FE0">
              <w:rPr>
                <w:rFonts w:ascii="Tahoma" w:hAnsi="Tahoma" w:cs="Tahoma"/>
                <w:sz w:val="20"/>
                <w:szCs w:val="20"/>
              </w:rPr>
              <w:t>φωτοβολταϊκό</w:t>
            </w:r>
            <w:proofErr w:type="spellEnd"/>
            <w:r w:rsidRPr="00311FE0">
              <w:rPr>
                <w:rFonts w:ascii="Tahoma" w:hAnsi="Tahoma" w:cs="Tahoma"/>
                <w:sz w:val="20"/>
                <w:szCs w:val="20"/>
              </w:rPr>
              <w:t xml:space="preserve"> πάρκο </w:t>
            </w:r>
            <w:r w:rsidR="00EA5546">
              <w:rPr>
                <w:rFonts w:ascii="Tahoma" w:hAnsi="Tahoma" w:cs="Tahoma"/>
                <w:sz w:val="20"/>
                <w:szCs w:val="20"/>
              </w:rPr>
              <w:t xml:space="preserve">των 16 μεγαβάτ </w:t>
            </w:r>
            <w:r w:rsidRPr="00311FE0">
              <w:rPr>
                <w:rFonts w:ascii="Tahoma" w:hAnsi="Tahoma" w:cs="Tahoma"/>
                <w:sz w:val="20"/>
                <w:szCs w:val="20"/>
              </w:rPr>
              <w:t xml:space="preserve">που σήμερα εγκαινιάζουμε με ιδιαίτερη </w:t>
            </w:r>
            <w:r w:rsidR="007C4EB8">
              <w:rPr>
                <w:rFonts w:ascii="Tahoma" w:hAnsi="Tahoma" w:cs="Tahoma"/>
                <w:sz w:val="20"/>
                <w:szCs w:val="20"/>
              </w:rPr>
              <w:t>ικανοποίηση</w:t>
            </w:r>
            <w:r w:rsidRPr="00311FE0">
              <w:rPr>
                <w:rFonts w:ascii="Tahoma" w:hAnsi="Tahoma" w:cs="Tahoma"/>
                <w:sz w:val="20"/>
                <w:szCs w:val="20"/>
              </w:rPr>
              <w:t xml:space="preserve">, </w:t>
            </w:r>
            <w:r w:rsidR="00DB3816">
              <w:rPr>
                <w:rFonts w:ascii="Tahoma" w:hAnsi="Tahoma" w:cs="Tahoma"/>
                <w:sz w:val="20"/>
                <w:szCs w:val="20"/>
              </w:rPr>
              <w:t xml:space="preserve"> αποτελεί </w:t>
            </w:r>
            <w:r w:rsidRPr="00311FE0">
              <w:rPr>
                <w:rFonts w:ascii="Tahoma" w:hAnsi="Tahoma" w:cs="Tahoma"/>
                <w:sz w:val="20"/>
                <w:szCs w:val="20"/>
              </w:rPr>
              <w:t>έμπρακτη απόδειξη της προσήλωσ</w:t>
            </w:r>
            <w:r w:rsidR="005424BB">
              <w:rPr>
                <w:rFonts w:ascii="Tahoma" w:hAnsi="Tahoma" w:cs="Tahoma"/>
                <w:sz w:val="20"/>
                <w:szCs w:val="20"/>
              </w:rPr>
              <w:t>η</w:t>
            </w:r>
            <w:r w:rsidRPr="00311FE0">
              <w:rPr>
                <w:rFonts w:ascii="Tahoma" w:hAnsi="Tahoma" w:cs="Tahoma"/>
                <w:sz w:val="20"/>
                <w:szCs w:val="20"/>
              </w:rPr>
              <w:t>ς της εταιρείας μας στ</w:t>
            </w:r>
            <w:r w:rsidR="00D2751B">
              <w:rPr>
                <w:rFonts w:ascii="Tahoma" w:hAnsi="Tahoma" w:cs="Tahoma"/>
                <w:sz w:val="20"/>
                <w:szCs w:val="20"/>
              </w:rPr>
              <w:t xml:space="preserve">ον </w:t>
            </w:r>
            <w:r w:rsidR="005C5F7C">
              <w:rPr>
                <w:rFonts w:ascii="Tahoma" w:hAnsi="Tahoma" w:cs="Tahoma"/>
                <w:sz w:val="20"/>
                <w:szCs w:val="20"/>
              </w:rPr>
              <w:t xml:space="preserve">φιλόδοξο </w:t>
            </w:r>
            <w:r w:rsidR="00D2751B">
              <w:rPr>
                <w:rFonts w:ascii="Tahoma" w:hAnsi="Tahoma" w:cs="Tahoma"/>
                <w:sz w:val="20"/>
                <w:szCs w:val="20"/>
              </w:rPr>
              <w:t>στόχο</w:t>
            </w:r>
            <w:r w:rsidRPr="00311FE0">
              <w:rPr>
                <w:rFonts w:ascii="Tahoma" w:hAnsi="Tahoma" w:cs="Tahoma"/>
                <w:sz w:val="20"/>
                <w:szCs w:val="20"/>
              </w:rPr>
              <w:t xml:space="preserve"> που ανακοινώσαμε τον Δεκέμβριο του 2019 για μηδενισμό των εκπομπών διοξειδίου του άνθρακα μέχρι το 2025. </w:t>
            </w:r>
            <w:r w:rsidRPr="00311FE0">
              <w:rPr>
                <w:rStyle w:val="bumpedfont15"/>
                <w:rFonts w:ascii="Tahoma" w:hAnsi="Tahoma" w:cs="Tahoma"/>
                <w:sz w:val="20"/>
                <w:szCs w:val="20"/>
              </w:rPr>
              <w:t xml:space="preserve"> </w:t>
            </w:r>
          </w:p>
          <w:p w14:paraId="5CCA5654" w14:textId="77777777" w:rsidR="00311FE0" w:rsidRPr="00311FE0" w:rsidRDefault="00311FE0" w:rsidP="00311FE0">
            <w:pPr>
              <w:rPr>
                <w:rFonts w:ascii="Tahoma" w:eastAsia="Tahoma" w:hAnsi="Tahoma" w:cs="Tahoma"/>
                <w:i/>
                <w:iCs/>
                <w:sz w:val="18"/>
                <w:szCs w:val="18"/>
              </w:rPr>
            </w:pPr>
          </w:p>
          <w:p w14:paraId="5A9395DC" w14:textId="2C66C0A6" w:rsidR="00D2751B" w:rsidRDefault="00311FE0" w:rsidP="00311FE0">
            <w:pPr>
              <w:jc w:val="both"/>
              <w:rPr>
                <w:rFonts w:ascii="Tahoma" w:hAnsi="Tahoma" w:cs="Tahoma"/>
                <w:sz w:val="20"/>
                <w:szCs w:val="20"/>
              </w:rPr>
            </w:pPr>
            <w:r w:rsidRPr="00EC3199">
              <w:rPr>
                <w:rFonts w:ascii="Tahoma" w:hAnsi="Tahoma" w:cs="Tahoma"/>
                <w:sz w:val="20"/>
                <w:szCs w:val="20"/>
              </w:rPr>
              <w:lastRenderedPageBreak/>
              <w:t xml:space="preserve">Παρά </w:t>
            </w:r>
            <w:r w:rsidR="00EC3199" w:rsidRPr="00EC3199">
              <w:rPr>
                <w:rFonts w:ascii="Tahoma" w:hAnsi="Tahoma" w:cs="Tahoma"/>
                <w:sz w:val="20"/>
                <w:szCs w:val="20"/>
              </w:rPr>
              <w:t>τις εξαιρετικά κρίσιμες συνθήκες που αντιμετώπισε ο κλάδος μας την τελευταία τριετία</w:t>
            </w:r>
            <w:r w:rsidR="00EC3199">
              <w:rPr>
                <w:rFonts w:ascii="Tahoma" w:hAnsi="Tahoma" w:cs="Tahoma"/>
                <w:sz w:val="20"/>
                <w:szCs w:val="20"/>
              </w:rPr>
              <w:t xml:space="preserve">, </w:t>
            </w:r>
            <w:r w:rsidRPr="00EC3199">
              <w:rPr>
                <w:rFonts w:ascii="Tahoma" w:hAnsi="Tahoma" w:cs="Tahoma"/>
                <w:sz w:val="20"/>
                <w:szCs w:val="20"/>
              </w:rPr>
              <w:t>κι</w:t>
            </w:r>
            <w:r w:rsidRPr="00311FE0">
              <w:rPr>
                <w:rFonts w:ascii="Tahoma" w:hAnsi="Tahoma" w:cs="Tahoma"/>
                <w:sz w:val="20"/>
                <w:szCs w:val="20"/>
              </w:rPr>
              <w:t xml:space="preserve"> ενώ ήμασταν ακόμη σε αναμονή για τη διαμόρφωση του πλαισίου για την </w:t>
            </w:r>
            <w:proofErr w:type="spellStart"/>
            <w:r w:rsidRPr="00311FE0">
              <w:rPr>
                <w:rFonts w:ascii="Tahoma" w:hAnsi="Tahoma" w:cs="Tahoma"/>
                <w:sz w:val="20"/>
                <w:szCs w:val="20"/>
              </w:rPr>
              <w:t>αυτοπαραγωγή</w:t>
            </w:r>
            <w:proofErr w:type="spellEnd"/>
            <w:r w:rsidRPr="00311FE0">
              <w:rPr>
                <w:rFonts w:ascii="Tahoma" w:hAnsi="Tahoma" w:cs="Tahoma"/>
                <w:sz w:val="20"/>
                <w:szCs w:val="20"/>
              </w:rPr>
              <w:t xml:space="preserve"> και την αποθήκευση -το οποίο ολοκληρώθηκε μόλις πρόσφατα- προχωρήσαμε στην </w:t>
            </w:r>
            <w:r w:rsidR="00D2751B">
              <w:rPr>
                <w:rFonts w:ascii="Tahoma" w:hAnsi="Tahoma" w:cs="Tahoma"/>
                <w:sz w:val="20"/>
                <w:szCs w:val="20"/>
              </w:rPr>
              <w:t xml:space="preserve">τμηματική </w:t>
            </w:r>
            <w:r w:rsidRPr="00311FE0">
              <w:rPr>
                <w:rFonts w:ascii="Tahoma" w:hAnsi="Tahoma" w:cs="Tahoma"/>
                <w:sz w:val="20"/>
                <w:szCs w:val="20"/>
              </w:rPr>
              <w:t>υλοποίηση του έργου ώστε να μην χαθεί χρόνος προς το</w:t>
            </w:r>
            <w:r w:rsidR="005C5F7C">
              <w:rPr>
                <w:rFonts w:ascii="Tahoma" w:hAnsi="Tahoma" w:cs="Tahoma"/>
                <w:sz w:val="20"/>
                <w:szCs w:val="20"/>
              </w:rPr>
              <w:t xml:space="preserve">ν </w:t>
            </w:r>
            <w:r w:rsidR="00835093">
              <w:rPr>
                <w:rFonts w:ascii="Tahoma" w:hAnsi="Tahoma" w:cs="Tahoma"/>
                <w:sz w:val="20"/>
                <w:szCs w:val="20"/>
              </w:rPr>
              <w:t>στρατηγικό</w:t>
            </w:r>
            <w:r w:rsidRPr="00311FE0">
              <w:rPr>
                <w:rFonts w:ascii="Tahoma" w:hAnsi="Tahoma" w:cs="Tahoma"/>
                <w:sz w:val="20"/>
                <w:szCs w:val="20"/>
              </w:rPr>
              <w:t xml:space="preserve"> στόχο</w:t>
            </w:r>
            <w:r w:rsidR="00835093">
              <w:rPr>
                <w:rFonts w:ascii="Tahoma" w:hAnsi="Tahoma" w:cs="Tahoma"/>
                <w:sz w:val="20"/>
                <w:szCs w:val="20"/>
              </w:rPr>
              <w:t xml:space="preserve"> </w:t>
            </w:r>
            <w:r w:rsidR="005C5F7C">
              <w:rPr>
                <w:rFonts w:ascii="Tahoma" w:hAnsi="Tahoma" w:cs="Tahoma"/>
                <w:sz w:val="20"/>
                <w:szCs w:val="20"/>
              </w:rPr>
              <w:t>μας,</w:t>
            </w:r>
            <w:r w:rsidRPr="00311FE0">
              <w:rPr>
                <w:rFonts w:ascii="Tahoma" w:hAnsi="Tahoma" w:cs="Tahoma"/>
                <w:sz w:val="20"/>
                <w:szCs w:val="20"/>
              </w:rPr>
              <w:t xml:space="preserve"> “</w:t>
            </w:r>
            <w:proofErr w:type="spellStart"/>
            <w:r w:rsidRPr="00311FE0">
              <w:rPr>
                <w:rFonts w:ascii="Tahoma" w:hAnsi="Tahoma" w:cs="Tahoma"/>
                <w:sz w:val="20"/>
                <w:szCs w:val="20"/>
              </w:rPr>
              <w:t>Route</w:t>
            </w:r>
            <w:proofErr w:type="spellEnd"/>
            <w:r w:rsidRPr="00311FE0">
              <w:rPr>
                <w:rFonts w:ascii="Tahoma" w:hAnsi="Tahoma" w:cs="Tahoma"/>
                <w:sz w:val="20"/>
                <w:szCs w:val="20"/>
              </w:rPr>
              <w:t xml:space="preserve"> 2025”</w:t>
            </w:r>
            <w:r w:rsidR="00D2751B">
              <w:rPr>
                <w:rFonts w:ascii="Tahoma" w:hAnsi="Tahoma" w:cs="Tahoma"/>
                <w:sz w:val="20"/>
                <w:szCs w:val="20"/>
              </w:rPr>
              <w:t xml:space="preserve">. </w:t>
            </w:r>
          </w:p>
          <w:p w14:paraId="05DB52D6" w14:textId="77777777" w:rsidR="00D2751B" w:rsidRPr="00CC7512" w:rsidRDefault="00D2751B" w:rsidP="00311FE0">
            <w:pPr>
              <w:jc w:val="both"/>
              <w:rPr>
                <w:rFonts w:ascii="Tahoma" w:hAnsi="Tahoma" w:cs="Tahoma"/>
                <w:sz w:val="20"/>
                <w:szCs w:val="20"/>
              </w:rPr>
            </w:pPr>
          </w:p>
          <w:p w14:paraId="595EC761" w14:textId="275EBDF2" w:rsidR="00311FE0" w:rsidRDefault="005C5F7C" w:rsidP="00311FE0">
            <w:pPr>
              <w:jc w:val="both"/>
              <w:rPr>
                <w:rStyle w:val="bumpedfont15"/>
                <w:rFonts w:ascii="Tahoma" w:hAnsi="Tahoma" w:cs="Tahoma"/>
                <w:sz w:val="20"/>
                <w:szCs w:val="20"/>
              </w:rPr>
            </w:pPr>
            <w:r w:rsidRPr="00CC7512">
              <w:rPr>
                <w:rFonts w:ascii="Tahoma" w:hAnsi="Tahoma" w:cs="Tahoma"/>
                <w:sz w:val="20"/>
                <w:szCs w:val="20"/>
              </w:rPr>
              <w:t>Η προσπάθεια κι η επιμονή μ</w:t>
            </w:r>
            <w:r w:rsidR="001B7FE6">
              <w:rPr>
                <w:rFonts w:ascii="Tahoma" w:hAnsi="Tahoma" w:cs="Tahoma"/>
                <w:sz w:val="20"/>
                <w:szCs w:val="20"/>
              </w:rPr>
              <w:t>ά</w:t>
            </w:r>
            <w:r w:rsidRPr="00CC7512">
              <w:rPr>
                <w:rFonts w:ascii="Tahoma" w:hAnsi="Tahoma" w:cs="Tahoma"/>
                <w:sz w:val="20"/>
                <w:szCs w:val="20"/>
              </w:rPr>
              <w:t>ς δικαίωσαν κι ε</w:t>
            </w:r>
            <w:r w:rsidR="00EA5546" w:rsidRPr="00CC7512">
              <w:rPr>
                <w:rFonts w:ascii="Tahoma" w:hAnsi="Tahoma" w:cs="Tahoma"/>
                <w:sz w:val="20"/>
                <w:szCs w:val="20"/>
              </w:rPr>
              <w:t xml:space="preserve">ίμαστε σήμερα στην ευχάριστη θέση να  </w:t>
            </w:r>
            <w:r w:rsidR="00EA5546" w:rsidRPr="00CC7512">
              <w:rPr>
                <w:rStyle w:val="bumpedfont15"/>
                <w:rFonts w:ascii="Tahoma" w:hAnsi="Tahoma" w:cs="Tahoma"/>
                <w:sz w:val="20"/>
                <w:szCs w:val="20"/>
              </w:rPr>
              <w:t>εγκαινιάζουμε τη</w:t>
            </w:r>
            <w:r w:rsidR="00311FE0" w:rsidRPr="00CC7512">
              <w:rPr>
                <w:rStyle w:val="bumpedfont15"/>
                <w:rFonts w:ascii="Tahoma" w:hAnsi="Tahoma" w:cs="Tahoma"/>
                <w:sz w:val="20"/>
                <w:szCs w:val="20"/>
              </w:rPr>
              <w:t xml:space="preserve"> </w:t>
            </w:r>
            <w:r w:rsidR="00311FE0" w:rsidRPr="00CC7512">
              <w:rPr>
                <w:rFonts w:ascii="Tahoma" w:hAnsi="Tahoma" w:cs="Tahoma"/>
                <w:sz w:val="20"/>
                <w:szCs w:val="20"/>
              </w:rPr>
              <w:t xml:space="preserve">μεγαλύτερη μονάδα </w:t>
            </w:r>
            <w:proofErr w:type="spellStart"/>
            <w:r w:rsidR="00311FE0" w:rsidRPr="00CC7512">
              <w:rPr>
                <w:rFonts w:ascii="Tahoma" w:hAnsi="Tahoma" w:cs="Tahoma"/>
                <w:sz w:val="20"/>
                <w:szCs w:val="20"/>
              </w:rPr>
              <w:t>αυτοπαραγωγής</w:t>
            </w:r>
            <w:proofErr w:type="spellEnd"/>
            <w:r w:rsidR="00311FE0" w:rsidRPr="00CC7512">
              <w:rPr>
                <w:rFonts w:ascii="Tahoma" w:hAnsi="Tahoma" w:cs="Tahoma"/>
                <w:sz w:val="20"/>
                <w:szCs w:val="20"/>
              </w:rPr>
              <w:t xml:space="preserve"> στην Ελλάδα</w:t>
            </w:r>
            <w:r w:rsidR="00EA5546" w:rsidRPr="00CC7512">
              <w:rPr>
                <w:rFonts w:ascii="Tahoma" w:hAnsi="Tahoma" w:cs="Tahoma"/>
                <w:sz w:val="20"/>
                <w:szCs w:val="20"/>
              </w:rPr>
              <w:t xml:space="preserve">, </w:t>
            </w:r>
            <w:r w:rsidR="00311FE0" w:rsidRPr="00CC7512">
              <w:rPr>
                <w:rStyle w:val="bumpedfont15"/>
                <w:rFonts w:ascii="Tahoma" w:hAnsi="Tahoma" w:cs="Tahoma"/>
                <w:sz w:val="20"/>
                <w:szCs w:val="20"/>
              </w:rPr>
              <w:t xml:space="preserve"> </w:t>
            </w:r>
            <w:r w:rsidR="00EA5546" w:rsidRPr="00CC7512">
              <w:rPr>
                <w:rStyle w:val="bumpedfont15"/>
                <w:rFonts w:ascii="Tahoma" w:hAnsi="Tahoma" w:cs="Tahoma"/>
                <w:sz w:val="20"/>
                <w:szCs w:val="20"/>
              </w:rPr>
              <w:t xml:space="preserve">μια επένδυση που </w:t>
            </w:r>
            <w:r w:rsidR="00311FE0" w:rsidRPr="00CC7512">
              <w:rPr>
                <w:rStyle w:val="bumpedfont15"/>
                <w:rFonts w:ascii="Tahoma" w:hAnsi="Tahoma" w:cs="Tahoma"/>
                <w:sz w:val="20"/>
                <w:szCs w:val="20"/>
              </w:rPr>
              <w:t xml:space="preserve">ενισχύει </w:t>
            </w:r>
            <w:r w:rsidRPr="00CC7512">
              <w:rPr>
                <w:rStyle w:val="bumpedfont15"/>
                <w:rFonts w:ascii="Tahoma" w:hAnsi="Tahoma" w:cs="Tahoma"/>
                <w:sz w:val="20"/>
                <w:szCs w:val="20"/>
              </w:rPr>
              <w:t xml:space="preserve">με το σημαντικό αποτύπωμά </w:t>
            </w:r>
            <w:r w:rsidR="00346E96">
              <w:rPr>
                <w:rStyle w:val="bumpedfont15"/>
                <w:rFonts w:ascii="Tahoma" w:hAnsi="Tahoma" w:cs="Tahoma"/>
                <w:sz w:val="20"/>
                <w:szCs w:val="20"/>
              </w:rPr>
              <w:t>της,</w:t>
            </w:r>
            <w:r w:rsidRPr="00CC7512">
              <w:rPr>
                <w:rStyle w:val="bumpedfont15"/>
                <w:rFonts w:ascii="Tahoma" w:hAnsi="Tahoma" w:cs="Tahoma"/>
                <w:sz w:val="20"/>
                <w:szCs w:val="20"/>
              </w:rPr>
              <w:t xml:space="preserve"> </w:t>
            </w:r>
            <w:r w:rsidR="00311FE0" w:rsidRPr="00CC7512">
              <w:rPr>
                <w:rStyle w:val="bumpedfont15"/>
                <w:rFonts w:ascii="Tahoma" w:hAnsi="Tahoma" w:cs="Tahoma"/>
                <w:sz w:val="20"/>
                <w:szCs w:val="20"/>
              </w:rPr>
              <w:t>τ</w:t>
            </w:r>
            <w:r w:rsidR="00EA5546" w:rsidRPr="00CC7512">
              <w:rPr>
                <w:rStyle w:val="bumpedfont15"/>
                <w:rFonts w:ascii="Tahoma" w:hAnsi="Tahoma" w:cs="Tahoma"/>
                <w:sz w:val="20"/>
                <w:szCs w:val="20"/>
              </w:rPr>
              <w:t>ην</w:t>
            </w:r>
            <w:r w:rsidR="00DB3816">
              <w:rPr>
                <w:rStyle w:val="bumpedfont15"/>
                <w:rFonts w:ascii="Tahoma" w:hAnsi="Tahoma" w:cs="Tahoma"/>
                <w:sz w:val="20"/>
                <w:szCs w:val="20"/>
              </w:rPr>
              <w:t xml:space="preserve"> ταυτότητα </w:t>
            </w:r>
            <w:r w:rsidR="00311FE0" w:rsidRPr="00CC7512">
              <w:rPr>
                <w:rStyle w:val="bumpedfont15"/>
                <w:rFonts w:ascii="Tahoma" w:hAnsi="Tahoma" w:cs="Tahoma"/>
                <w:sz w:val="20"/>
                <w:szCs w:val="20"/>
              </w:rPr>
              <w:t>της Αθήνας ως βιώσιμου προορισμού.» </w:t>
            </w:r>
          </w:p>
          <w:p w14:paraId="5B7608FC" w14:textId="5A438ADB" w:rsidR="00CC7512" w:rsidRDefault="00CC7512" w:rsidP="00311FE0">
            <w:pPr>
              <w:jc w:val="both"/>
              <w:rPr>
                <w:rFonts w:ascii="Tahoma" w:hAnsi="Tahoma" w:cs="Tahoma"/>
                <w:sz w:val="20"/>
                <w:szCs w:val="20"/>
              </w:rPr>
            </w:pPr>
          </w:p>
          <w:p w14:paraId="6C32CF32" w14:textId="54DDE701" w:rsidR="00CC7512" w:rsidRPr="00CC7512" w:rsidRDefault="00CC7512" w:rsidP="00311FE0">
            <w:pPr>
              <w:jc w:val="both"/>
              <w:rPr>
                <w:rFonts w:ascii="Tahoma" w:hAnsi="Tahoma" w:cs="Tahoma"/>
                <w:sz w:val="20"/>
                <w:szCs w:val="20"/>
              </w:rPr>
            </w:pPr>
            <w:r>
              <w:t>_______________________________________________________________________________</w:t>
            </w:r>
          </w:p>
          <w:p w14:paraId="39AB38A5" w14:textId="77777777" w:rsidR="00D2044D" w:rsidRPr="00311FE0" w:rsidRDefault="00D2044D" w:rsidP="00D2044D">
            <w:pPr>
              <w:jc w:val="both"/>
              <w:rPr>
                <w:rFonts w:ascii="Tahoma" w:hAnsi="Tahoma" w:cs="Tahoma"/>
                <w:sz w:val="20"/>
                <w:szCs w:val="20"/>
              </w:rPr>
            </w:pPr>
          </w:p>
          <w:p w14:paraId="1EC5F84B" w14:textId="78CB89FD" w:rsidR="00311FE0" w:rsidRDefault="00311FE0" w:rsidP="0097406B">
            <w:pPr>
              <w:pStyle w:val="ListParagraph"/>
              <w:numPr>
                <w:ilvl w:val="0"/>
                <w:numId w:val="3"/>
              </w:numPr>
              <w:ind w:left="321" w:hanging="284"/>
              <w:jc w:val="both"/>
              <w:rPr>
                <w:rStyle w:val="bumpedfont15"/>
                <w:rFonts w:ascii="Tahoma" w:hAnsi="Tahoma" w:cs="Tahoma"/>
                <w:b/>
                <w:bCs/>
                <w:color w:val="00B050"/>
                <w:sz w:val="20"/>
                <w:szCs w:val="20"/>
              </w:rPr>
            </w:pPr>
            <w:r w:rsidRPr="00311FE0">
              <w:rPr>
                <w:rStyle w:val="bumpedfont15"/>
                <w:rFonts w:ascii="Tahoma" w:hAnsi="Tahoma" w:cs="Tahoma"/>
                <w:b/>
                <w:bCs/>
                <w:color w:val="00B050"/>
                <w:sz w:val="20"/>
                <w:szCs w:val="20"/>
              </w:rPr>
              <w:t xml:space="preserve">60% μείωση του αποτυπώματος </w:t>
            </w:r>
            <w:r w:rsidRPr="00311FE0">
              <w:rPr>
                <w:rStyle w:val="bumpedfont15"/>
                <w:rFonts w:ascii="Tahoma" w:hAnsi="Tahoma" w:cs="Tahoma"/>
                <w:b/>
                <w:bCs/>
                <w:color w:val="00B050"/>
                <w:sz w:val="20"/>
                <w:szCs w:val="20"/>
                <w:lang w:val="en-US"/>
              </w:rPr>
              <w:t>CO</w:t>
            </w:r>
            <w:r w:rsidRPr="00311FE0">
              <w:rPr>
                <w:rStyle w:val="bumpedfont15"/>
                <w:rFonts w:ascii="Tahoma" w:hAnsi="Tahoma" w:cs="Tahoma"/>
                <w:b/>
                <w:bCs/>
                <w:color w:val="00B050"/>
                <w:sz w:val="20"/>
                <w:szCs w:val="20"/>
                <w:vertAlign w:val="subscript"/>
              </w:rPr>
              <w:t xml:space="preserve">2 </w:t>
            </w:r>
            <w:r w:rsidR="005F01DC">
              <w:rPr>
                <w:rStyle w:val="bumpedfont15"/>
                <w:rFonts w:ascii="Tahoma" w:hAnsi="Tahoma" w:cs="Tahoma"/>
                <w:b/>
                <w:bCs/>
                <w:color w:val="00B050"/>
                <w:sz w:val="20"/>
                <w:szCs w:val="20"/>
              </w:rPr>
              <w:t>του ΔΑΑ α</w:t>
            </w:r>
            <w:r w:rsidRPr="00311FE0">
              <w:rPr>
                <w:rStyle w:val="bumpedfont15"/>
                <w:rFonts w:ascii="Tahoma" w:hAnsi="Tahoma" w:cs="Tahoma"/>
                <w:b/>
                <w:bCs/>
                <w:color w:val="00B050"/>
                <w:sz w:val="20"/>
                <w:szCs w:val="20"/>
              </w:rPr>
              <w:t>πό το 2005</w:t>
            </w:r>
          </w:p>
          <w:p w14:paraId="57A1F203" w14:textId="77777777" w:rsidR="0097406B" w:rsidRPr="0097406B" w:rsidRDefault="0097406B" w:rsidP="0097406B">
            <w:pPr>
              <w:jc w:val="both"/>
              <w:rPr>
                <w:rStyle w:val="bumpedfont15"/>
                <w:rFonts w:ascii="Tahoma" w:hAnsi="Tahoma" w:cs="Tahoma"/>
                <w:b/>
                <w:bCs/>
                <w:color w:val="00B050"/>
                <w:sz w:val="20"/>
                <w:szCs w:val="20"/>
              </w:rPr>
            </w:pPr>
          </w:p>
          <w:p w14:paraId="548B5538" w14:textId="65889686" w:rsidR="0097406B" w:rsidRPr="00311FE0" w:rsidRDefault="0097406B" w:rsidP="0097406B">
            <w:pPr>
              <w:jc w:val="both"/>
              <w:rPr>
                <w:rFonts w:ascii="Tahoma" w:hAnsi="Tahoma" w:cs="Tahoma"/>
                <w:sz w:val="20"/>
                <w:szCs w:val="20"/>
              </w:rPr>
            </w:pPr>
            <w:r w:rsidRPr="00311FE0">
              <w:rPr>
                <w:rStyle w:val="bumpedfont15"/>
                <w:rFonts w:ascii="Tahoma" w:hAnsi="Tahoma" w:cs="Tahoma"/>
                <w:sz w:val="20"/>
                <w:szCs w:val="20"/>
              </w:rPr>
              <w:t>Συνολικά από το 2005 έως το 2021, ο ΔΑΑ έχει επιτύχει μείωση του αποτυπώματός του πάνω από το 60%, παρά τη σημαντική αύξηση της επιβατικής κίνησης, μέσω μιας σειρά παρεμβάσεων στις λειτουργίες και υποδομές του αεροδρομίου</w:t>
            </w:r>
            <w:r w:rsidR="00346E96">
              <w:rPr>
                <w:rStyle w:val="bumpedfont15"/>
                <w:rFonts w:ascii="Tahoma" w:hAnsi="Tahoma" w:cs="Tahoma"/>
                <w:sz w:val="20"/>
                <w:szCs w:val="20"/>
              </w:rPr>
              <w:t xml:space="preserve"> </w:t>
            </w:r>
            <w:r w:rsidR="00346E96">
              <w:rPr>
                <w:rStyle w:val="bumpedfont15"/>
              </w:rPr>
              <w:t>από 67.00</w:t>
            </w:r>
            <w:r w:rsidR="00212E86" w:rsidRPr="00212E86">
              <w:rPr>
                <w:rStyle w:val="bumpedfont15"/>
              </w:rPr>
              <w:t>1</w:t>
            </w:r>
            <w:r w:rsidR="002D6172" w:rsidRPr="00B3090C">
              <w:rPr>
                <w:rStyle w:val="bumpedfont15"/>
              </w:rPr>
              <w:t xml:space="preserve"> </w:t>
            </w:r>
            <w:r w:rsidR="002D6172">
              <w:rPr>
                <w:rStyle w:val="bumpedfont15"/>
                <w:lang w:val="en-US"/>
              </w:rPr>
              <w:t>CO</w:t>
            </w:r>
            <w:r w:rsidR="002D6172" w:rsidRPr="00B3090C">
              <w:rPr>
                <w:rStyle w:val="bumpedfont15"/>
              </w:rPr>
              <w:t xml:space="preserve">2 </w:t>
            </w:r>
            <w:r w:rsidR="002D6172">
              <w:rPr>
                <w:rStyle w:val="bumpedfont15"/>
              </w:rPr>
              <w:t xml:space="preserve">σε </w:t>
            </w:r>
            <w:r w:rsidR="00212E86" w:rsidRPr="00212E86">
              <w:rPr>
                <w:rStyle w:val="bumpedfont15"/>
              </w:rPr>
              <w:t>27</w:t>
            </w:r>
            <w:r w:rsidR="002D6172">
              <w:rPr>
                <w:rStyle w:val="bumpedfont15"/>
              </w:rPr>
              <w:t>.</w:t>
            </w:r>
            <w:r w:rsidR="00212E86" w:rsidRPr="00212E86">
              <w:rPr>
                <w:rStyle w:val="bumpedfont15"/>
              </w:rPr>
              <w:t xml:space="preserve">641 </w:t>
            </w:r>
            <w:r w:rsidR="00212E86">
              <w:rPr>
                <w:rStyle w:val="bumpedfont15"/>
              </w:rPr>
              <w:t xml:space="preserve">τόνους </w:t>
            </w:r>
            <w:r w:rsidR="002D6172">
              <w:rPr>
                <w:rStyle w:val="bumpedfont15"/>
              </w:rPr>
              <w:t xml:space="preserve"> </w:t>
            </w:r>
            <w:r w:rsidR="002D6172">
              <w:rPr>
                <w:rStyle w:val="bumpedfont15"/>
                <w:lang w:val="en-US"/>
              </w:rPr>
              <w:t>CO</w:t>
            </w:r>
            <w:r w:rsidR="002D6172" w:rsidRPr="00B3090C">
              <w:rPr>
                <w:rStyle w:val="bumpedfont15"/>
              </w:rPr>
              <w:t>2</w:t>
            </w:r>
            <w:r w:rsidRPr="00311FE0">
              <w:rPr>
                <w:rStyle w:val="bumpedfont15"/>
                <w:rFonts w:ascii="Tahoma" w:hAnsi="Tahoma" w:cs="Tahoma"/>
                <w:sz w:val="20"/>
                <w:szCs w:val="20"/>
              </w:rPr>
              <w:t>. </w:t>
            </w:r>
          </w:p>
          <w:p w14:paraId="63EFAD40" w14:textId="77777777" w:rsidR="00311FE0" w:rsidRDefault="00311FE0" w:rsidP="0097406B">
            <w:pPr>
              <w:pStyle w:val="ListParagraph"/>
              <w:jc w:val="both"/>
              <w:rPr>
                <w:rFonts w:ascii="Tahoma" w:hAnsi="Tahoma" w:cs="Tahoma"/>
                <w:b/>
                <w:bCs/>
                <w:color w:val="00B050"/>
                <w:sz w:val="20"/>
                <w:szCs w:val="20"/>
              </w:rPr>
            </w:pPr>
          </w:p>
          <w:p w14:paraId="4F55985B" w14:textId="789B9EAE" w:rsidR="00CB2A4D" w:rsidRPr="00311FE0" w:rsidRDefault="008323D4" w:rsidP="0097406B">
            <w:pPr>
              <w:pStyle w:val="ListParagraph"/>
              <w:numPr>
                <w:ilvl w:val="0"/>
                <w:numId w:val="3"/>
              </w:numPr>
              <w:ind w:left="321" w:hanging="400"/>
              <w:jc w:val="both"/>
              <w:rPr>
                <w:rStyle w:val="bumpedfont15"/>
                <w:rFonts w:ascii="Tahoma" w:hAnsi="Tahoma" w:cs="Tahoma"/>
                <w:b/>
                <w:bCs/>
                <w:color w:val="00B050"/>
                <w:sz w:val="20"/>
                <w:szCs w:val="20"/>
              </w:rPr>
            </w:pPr>
            <w:r w:rsidRPr="008323D4">
              <w:rPr>
                <w:rStyle w:val="bumpedfont15"/>
                <w:rFonts w:ascii="Tahoma" w:hAnsi="Tahoma" w:cs="Tahoma"/>
                <w:b/>
                <w:bCs/>
                <w:color w:val="00B050"/>
                <w:sz w:val="20"/>
                <w:szCs w:val="20"/>
              </w:rPr>
              <w:t>Το μοναδικό αεροδρόμιο στην Ελλάδα με</w:t>
            </w:r>
            <w:r w:rsidRPr="008323D4">
              <w:rPr>
                <w:rStyle w:val="bumpedfont15"/>
                <w:rFonts w:ascii="Tahoma" w:hAnsi="Tahoma" w:cs="Tahoma"/>
                <w:color w:val="00B050"/>
                <w:sz w:val="20"/>
                <w:szCs w:val="20"/>
              </w:rPr>
              <w:t xml:space="preserve"> </w:t>
            </w:r>
            <w:r w:rsidR="00CB2A4D" w:rsidRPr="00311FE0">
              <w:rPr>
                <w:rFonts w:ascii="Tahoma" w:hAnsi="Tahoma" w:cs="Tahoma"/>
                <w:b/>
                <w:bCs/>
                <w:color w:val="00B050"/>
                <w:sz w:val="20"/>
                <w:szCs w:val="20"/>
              </w:rPr>
              <w:t>Ουδέτερο Ισοζύγιο Άνθρακα από το 2016</w:t>
            </w:r>
            <w:r w:rsidR="00CB2A4D" w:rsidRPr="00311FE0">
              <w:rPr>
                <w:rFonts w:ascii="Tahoma" w:hAnsi="Tahoma" w:cs="Tahoma"/>
                <w:b/>
                <w:bCs/>
                <w:color w:val="00B050"/>
              </w:rPr>
              <w:t xml:space="preserve"> </w:t>
            </w:r>
          </w:p>
          <w:p w14:paraId="446C3B32" w14:textId="77777777" w:rsidR="00CB2A4D" w:rsidRPr="00311FE0" w:rsidRDefault="00CB2A4D" w:rsidP="00DA1922">
            <w:pPr>
              <w:jc w:val="both"/>
              <w:rPr>
                <w:rStyle w:val="bumpedfont15"/>
                <w:rFonts w:ascii="Tahoma" w:hAnsi="Tahoma" w:cs="Tahoma"/>
                <w:sz w:val="20"/>
                <w:szCs w:val="20"/>
              </w:rPr>
            </w:pPr>
          </w:p>
          <w:p w14:paraId="71A8227B" w14:textId="097CE4B9" w:rsidR="00DA1922" w:rsidRPr="0097406B" w:rsidRDefault="00CB2A4D" w:rsidP="00DA1922">
            <w:pPr>
              <w:jc w:val="both"/>
              <w:rPr>
                <w:rStyle w:val="bumpedfont15"/>
                <w:rFonts w:ascii="Tahoma" w:hAnsi="Tahoma" w:cs="Tahoma"/>
                <w:sz w:val="20"/>
                <w:szCs w:val="20"/>
              </w:rPr>
            </w:pPr>
            <w:r w:rsidRPr="0097406B">
              <w:rPr>
                <w:rStyle w:val="bumpedfont15"/>
                <w:rFonts w:ascii="Tahoma" w:hAnsi="Tahoma" w:cs="Tahoma"/>
                <w:sz w:val="20"/>
                <w:szCs w:val="20"/>
              </w:rPr>
              <w:t>Ο</w:t>
            </w:r>
            <w:r w:rsidR="00DA1922" w:rsidRPr="0097406B">
              <w:rPr>
                <w:rStyle w:val="bumpedfont15"/>
                <w:rFonts w:ascii="Tahoma" w:hAnsi="Tahoma" w:cs="Tahoma"/>
                <w:sz w:val="20"/>
                <w:szCs w:val="20"/>
              </w:rPr>
              <w:t xml:space="preserve"> ΔΑΑ </w:t>
            </w:r>
            <w:r w:rsidR="00D2044D" w:rsidRPr="0097406B">
              <w:rPr>
                <w:rStyle w:val="bumpedfont15"/>
                <w:rFonts w:ascii="Tahoma" w:hAnsi="Tahoma" w:cs="Tahoma"/>
                <w:sz w:val="20"/>
                <w:szCs w:val="20"/>
              </w:rPr>
              <w:t>είναι</w:t>
            </w:r>
            <w:r w:rsidR="00DA1922" w:rsidRPr="0097406B">
              <w:rPr>
                <w:rStyle w:val="bumpedfont15"/>
                <w:rFonts w:ascii="Tahoma" w:hAnsi="Tahoma" w:cs="Tahoma"/>
                <w:sz w:val="20"/>
                <w:szCs w:val="20"/>
              </w:rPr>
              <w:t xml:space="preserve"> το μοναδικό αεροδρόμιο στην Ελλάδα με Ουδέτερο Ισοζύγιο Άνθρακα και έχει λάβει τη σχετική πιστοποίηση του προγράμματος</w:t>
            </w:r>
            <w:r w:rsidR="00D2044D" w:rsidRPr="0097406B">
              <w:rPr>
                <w:rStyle w:val="bumpedfont15"/>
                <w:rFonts w:ascii="Tahoma" w:hAnsi="Tahoma" w:cs="Tahoma"/>
                <w:sz w:val="20"/>
                <w:szCs w:val="20"/>
              </w:rPr>
              <w:t xml:space="preserve"> </w:t>
            </w:r>
            <w:r w:rsidR="00DA1922" w:rsidRPr="0097406B">
              <w:rPr>
                <w:rStyle w:val="bumpedfont15"/>
                <w:rFonts w:ascii="Tahoma" w:hAnsi="Tahoma" w:cs="Tahoma"/>
                <w:sz w:val="20"/>
                <w:szCs w:val="20"/>
              </w:rPr>
              <w:t>Airport </w:t>
            </w:r>
            <w:proofErr w:type="spellStart"/>
            <w:r w:rsidR="00DA1922" w:rsidRPr="0097406B">
              <w:rPr>
                <w:rStyle w:val="bumpedfont15"/>
                <w:rFonts w:ascii="Tahoma" w:hAnsi="Tahoma" w:cs="Tahoma"/>
                <w:sz w:val="20"/>
                <w:szCs w:val="20"/>
              </w:rPr>
              <w:t>Carbon</w:t>
            </w:r>
            <w:proofErr w:type="spellEnd"/>
            <w:r w:rsidR="00DA1922" w:rsidRPr="0097406B">
              <w:rPr>
                <w:rStyle w:val="bumpedfont15"/>
                <w:rFonts w:ascii="Tahoma" w:hAnsi="Tahoma" w:cs="Tahoma"/>
                <w:sz w:val="20"/>
                <w:szCs w:val="20"/>
              </w:rPr>
              <w:t> </w:t>
            </w:r>
            <w:proofErr w:type="spellStart"/>
            <w:r w:rsidR="00DA1922" w:rsidRPr="0097406B">
              <w:rPr>
                <w:rStyle w:val="bumpedfont15"/>
                <w:rFonts w:ascii="Tahoma" w:hAnsi="Tahoma" w:cs="Tahoma"/>
                <w:sz w:val="20"/>
                <w:szCs w:val="20"/>
              </w:rPr>
              <w:t>Accreditation</w:t>
            </w:r>
            <w:proofErr w:type="spellEnd"/>
            <w:r w:rsidR="00DA1922" w:rsidRPr="0097406B">
              <w:rPr>
                <w:rStyle w:val="bumpedfont15"/>
                <w:rFonts w:ascii="Tahoma" w:hAnsi="Tahoma" w:cs="Tahoma"/>
                <w:sz w:val="20"/>
                <w:szCs w:val="20"/>
              </w:rPr>
              <w:t xml:space="preserve"> του Διεθνούς Συμβουλίου Αεροδρομίων της Ευρώπης </w:t>
            </w:r>
            <w:r w:rsidR="00346E96">
              <w:rPr>
                <w:rStyle w:val="bumpedfont15"/>
                <w:rFonts w:ascii="Tahoma" w:hAnsi="Tahoma" w:cs="Tahoma"/>
                <w:sz w:val="20"/>
                <w:szCs w:val="20"/>
              </w:rPr>
              <w:t>(</w:t>
            </w:r>
            <w:r w:rsidR="00346E96">
              <w:rPr>
                <w:rStyle w:val="bumpedfont15"/>
                <w:rFonts w:ascii="Tahoma" w:hAnsi="Tahoma" w:cs="Tahoma"/>
                <w:sz w:val="20"/>
                <w:szCs w:val="20"/>
                <w:lang w:val="en-US"/>
              </w:rPr>
              <w:t>ACI</w:t>
            </w:r>
            <w:r w:rsidR="00346E96" w:rsidRPr="00B3090C">
              <w:rPr>
                <w:rStyle w:val="bumpedfont15"/>
                <w:rFonts w:ascii="Tahoma" w:hAnsi="Tahoma" w:cs="Tahoma"/>
                <w:sz w:val="20"/>
                <w:szCs w:val="20"/>
              </w:rPr>
              <w:t>-</w:t>
            </w:r>
            <w:r w:rsidR="00346E96">
              <w:rPr>
                <w:rStyle w:val="bumpedfont15"/>
                <w:rFonts w:ascii="Tahoma" w:hAnsi="Tahoma" w:cs="Tahoma"/>
                <w:sz w:val="20"/>
                <w:szCs w:val="20"/>
                <w:lang w:val="en-US"/>
              </w:rPr>
              <w:t>Europe</w:t>
            </w:r>
            <w:r w:rsidR="00346E96" w:rsidRPr="00B3090C">
              <w:rPr>
                <w:rStyle w:val="bumpedfont15"/>
                <w:rFonts w:ascii="Tahoma" w:hAnsi="Tahoma" w:cs="Tahoma"/>
                <w:sz w:val="20"/>
                <w:szCs w:val="20"/>
              </w:rPr>
              <w:t xml:space="preserve">) </w:t>
            </w:r>
            <w:r w:rsidR="00DA1922" w:rsidRPr="0097406B">
              <w:rPr>
                <w:rStyle w:val="bumpedfont15"/>
                <w:rFonts w:ascii="Tahoma" w:hAnsi="Tahoma" w:cs="Tahoma"/>
                <w:sz w:val="20"/>
                <w:szCs w:val="20"/>
              </w:rPr>
              <w:t>από το 2016. </w:t>
            </w:r>
          </w:p>
          <w:p w14:paraId="3D4D1427" w14:textId="77777777" w:rsidR="00CB2A4D" w:rsidRPr="00311FE0" w:rsidRDefault="00CB2A4D" w:rsidP="00DA1922">
            <w:pPr>
              <w:jc w:val="both"/>
              <w:rPr>
                <w:rStyle w:val="bumpedfont15"/>
                <w:rFonts w:ascii="Tahoma" w:hAnsi="Tahoma" w:cs="Tahoma"/>
                <w:sz w:val="20"/>
                <w:szCs w:val="20"/>
              </w:rPr>
            </w:pPr>
          </w:p>
          <w:p w14:paraId="2C4FDB78" w14:textId="5B29D1B6" w:rsidR="00D2044D" w:rsidRPr="00311FE0" w:rsidRDefault="005F01DC" w:rsidP="0097406B">
            <w:pPr>
              <w:pStyle w:val="ListParagraph"/>
              <w:numPr>
                <w:ilvl w:val="0"/>
                <w:numId w:val="3"/>
              </w:numPr>
              <w:ind w:left="321" w:hanging="284"/>
              <w:jc w:val="both"/>
              <w:rPr>
                <w:rFonts w:ascii="Tahoma" w:hAnsi="Tahoma" w:cs="Tahoma"/>
                <w:b/>
                <w:bCs/>
                <w:color w:val="00B050"/>
                <w:sz w:val="20"/>
                <w:szCs w:val="20"/>
              </w:rPr>
            </w:pPr>
            <w:r w:rsidRPr="005F01DC">
              <w:rPr>
                <w:rFonts w:ascii="Tahoma" w:hAnsi="Tahoma" w:cs="Tahoma"/>
                <w:b/>
                <w:bCs/>
                <w:color w:val="00B050"/>
                <w:sz w:val="20"/>
                <w:szCs w:val="20"/>
              </w:rPr>
              <w:t>Ο στόχος</w:t>
            </w:r>
            <w:r w:rsidRPr="005F01DC">
              <w:rPr>
                <w:color w:val="00B050"/>
              </w:rPr>
              <w:t xml:space="preserve"> </w:t>
            </w:r>
            <w:r w:rsidR="00CB2A4D" w:rsidRPr="00311FE0">
              <w:rPr>
                <w:rFonts w:ascii="Tahoma" w:hAnsi="Tahoma" w:cs="Tahoma"/>
                <w:b/>
                <w:bCs/>
                <w:color w:val="00B050"/>
                <w:sz w:val="20"/>
                <w:szCs w:val="20"/>
              </w:rPr>
              <w:t>“</w:t>
            </w:r>
            <w:r w:rsidR="00CB2A4D" w:rsidRPr="00311FE0">
              <w:rPr>
                <w:rFonts w:ascii="Tahoma" w:hAnsi="Tahoma" w:cs="Tahoma"/>
                <w:b/>
                <w:bCs/>
                <w:color w:val="00B050"/>
                <w:sz w:val="20"/>
                <w:szCs w:val="20"/>
                <w:lang w:val="en-US"/>
              </w:rPr>
              <w:t>Route</w:t>
            </w:r>
            <w:r w:rsidR="00CB2A4D" w:rsidRPr="00311FE0">
              <w:rPr>
                <w:rFonts w:ascii="Tahoma" w:hAnsi="Tahoma" w:cs="Tahoma"/>
                <w:b/>
                <w:bCs/>
                <w:color w:val="00B050"/>
                <w:sz w:val="20"/>
                <w:szCs w:val="20"/>
              </w:rPr>
              <w:t xml:space="preserve"> 2025”</w:t>
            </w:r>
          </w:p>
          <w:p w14:paraId="2B0531FA" w14:textId="77777777" w:rsidR="00CB2A4D" w:rsidRPr="00311FE0" w:rsidRDefault="00CB2A4D" w:rsidP="00DA1922">
            <w:pPr>
              <w:jc w:val="both"/>
              <w:rPr>
                <w:rStyle w:val="bumpedfont15"/>
                <w:rFonts w:ascii="Tahoma" w:hAnsi="Tahoma" w:cs="Tahoma"/>
              </w:rPr>
            </w:pPr>
          </w:p>
          <w:p w14:paraId="2D3F88C6" w14:textId="46F775ED" w:rsidR="00D2044D" w:rsidRPr="00311FE0" w:rsidRDefault="00D2044D" w:rsidP="00DA1922">
            <w:pPr>
              <w:jc w:val="both"/>
              <w:rPr>
                <w:rStyle w:val="bumpedfont15"/>
                <w:rFonts w:ascii="Tahoma" w:hAnsi="Tahoma" w:cs="Tahoma"/>
                <w:sz w:val="20"/>
                <w:szCs w:val="20"/>
              </w:rPr>
            </w:pPr>
            <w:r w:rsidRPr="00311FE0">
              <w:rPr>
                <w:rStyle w:val="bumpedfont15"/>
                <w:rFonts w:ascii="Tahoma" w:hAnsi="Tahoma" w:cs="Tahoma"/>
                <w:sz w:val="20"/>
                <w:szCs w:val="20"/>
              </w:rPr>
              <w:t>Το 2019, ο ΔΑΑ δεσμεύτηκε για την επίτευξη μηδενικού αποτυπώματος άνθρακα (</w:t>
            </w:r>
            <w:proofErr w:type="spellStart"/>
            <w:r w:rsidRPr="00311FE0">
              <w:rPr>
                <w:rStyle w:val="bumpedfont15"/>
                <w:rFonts w:ascii="Tahoma" w:hAnsi="Tahoma" w:cs="Tahoma"/>
                <w:sz w:val="20"/>
                <w:szCs w:val="20"/>
              </w:rPr>
              <w:t>NetZero</w:t>
            </w:r>
            <w:proofErr w:type="spellEnd"/>
            <w:r w:rsidRPr="00311FE0">
              <w:rPr>
                <w:rStyle w:val="bumpedfont15"/>
                <w:rFonts w:ascii="Tahoma" w:hAnsi="Tahoma" w:cs="Tahoma"/>
                <w:sz w:val="20"/>
                <w:szCs w:val="20"/>
              </w:rPr>
              <w:t> </w:t>
            </w:r>
            <w:proofErr w:type="spellStart"/>
            <w:r w:rsidRPr="00311FE0">
              <w:rPr>
                <w:rStyle w:val="bumpedfont15"/>
                <w:rFonts w:ascii="Tahoma" w:hAnsi="Tahoma" w:cs="Tahoma"/>
                <w:sz w:val="20"/>
                <w:szCs w:val="20"/>
              </w:rPr>
              <w:t>Carbon</w:t>
            </w:r>
            <w:proofErr w:type="spellEnd"/>
            <w:r w:rsidRPr="00311FE0">
              <w:rPr>
                <w:rStyle w:val="bumpedfont15"/>
                <w:rFonts w:ascii="Tahoma" w:hAnsi="Tahoma" w:cs="Tahoma"/>
                <w:sz w:val="20"/>
                <w:szCs w:val="20"/>
              </w:rPr>
              <w:t>) χωρίς αντισταθμιστικά μέχρι το 2025</w:t>
            </w:r>
            <w:r w:rsidR="00CB2A4D" w:rsidRPr="00311FE0">
              <w:rPr>
                <w:rStyle w:val="bumpedfont15"/>
                <w:rFonts w:ascii="Tahoma" w:hAnsi="Tahoma" w:cs="Tahoma"/>
                <w:sz w:val="20"/>
                <w:szCs w:val="20"/>
              </w:rPr>
              <w:t xml:space="preserve"> -</w:t>
            </w:r>
            <w:r w:rsidRPr="00311FE0">
              <w:rPr>
                <w:rStyle w:val="bumpedfont15"/>
                <w:rFonts w:ascii="Tahoma" w:hAnsi="Tahoma" w:cs="Tahoma"/>
                <w:sz w:val="20"/>
                <w:szCs w:val="20"/>
              </w:rPr>
              <w:t>δηλαδή πολύ πριν από το στόχο του 2050 που ανακοίνωσαν τα ευρωπαϊκά αεροδρόμια</w:t>
            </w:r>
            <w:r w:rsidR="00CB2A4D" w:rsidRPr="00311FE0">
              <w:rPr>
                <w:rStyle w:val="bumpedfont15"/>
                <w:rFonts w:ascii="Tahoma" w:hAnsi="Tahoma" w:cs="Tahoma"/>
                <w:sz w:val="20"/>
                <w:szCs w:val="20"/>
              </w:rPr>
              <w:t>. Η</w:t>
            </w:r>
            <w:r w:rsidRPr="00311FE0">
              <w:rPr>
                <w:rStyle w:val="bumpedfont15"/>
                <w:rFonts w:ascii="Tahoma" w:hAnsi="Tahoma" w:cs="Tahoma"/>
                <w:sz w:val="20"/>
                <w:szCs w:val="20"/>
              </w:rPr>
              <w:t xml:space="preserve"> ιδιαίτερα φιλόδοξη</w:t>
            </w:r>
            <w:r w:rsidR="00CB2A4D" w:rsidRPr="00311FE0">
              <w:rPr>
                <w:rStyle w:val="bumpedfont15"/>
                <w:rFonts w:ascii="Tahoma" w:hAnsi="Tahoma" w:cs="Tahoma"/>
                <w:sz w:val="20"/>
                <w:szCs w:val="20"/>
              </w:rPr>
              <w:t xml:space="preserve"> </w:t>
            </w:r>
            <w:r w:rsidRPr="00311FE0">
              <w:rPr>
                <w:rStyle w:val="bumpedfont15"/>
                <w:rFonts w:ascii="Tahoma" w:hAnsi="Tahoma" w:cs="Tahoma"/>
                <w:sz w:val="20"/>
                <w:szCs w:val="20"/>
              </w:rPr>
              <w:t>πρωτοβουλία</w:t>
            </w:r>
            <w:r w:rsidR="00CB2A4D" w:rsidRPr="00311FE0">
              <w:rPr>
                <w:rStyle w:val="bumpedfont15"/>
                <w:rFonts w:ascii="Tahoma" w:hAnsi="Tahoma" w:cs="Tahoma"/>
                <w:sz w:val="20"/>
                <w:szCs w:val="20"/>
              </w:rPr>
              <w:t xml:space="preserve"> </w:t>
            </w:r>
            <w:r w:rsidR="00CB2A4D" w:rsidRPr="0097406B">
              <w:rPr>
                <w:rStyle w:val="bumpedfont15"/>
                <w:rFonts w:ascii="Tahoma" w:hAnsi="Tahoma" w:cs="Tahoma"/>
                <w:b/>
                <w:bCs/>
                <w:sz w:val="20"/>
                <w:szCs w:val="20"/>
              </w:rPr>
              <w:t>“</w:t>
            </w:r>
            <w:proofErr w:type="spellStart"/>
            <w:r w:rsidR="00CB2A4D" w:rsidRPr="0097406B">
              <w:rPr>
                <w:rStyle w:val="bumpedfont15"/>
                <w:rFonts w:ascii="Tahoma" w:hAnsi="Tahoma" w:cs="Tahoma"/>
                <w:b/>
                <w:bCs/>
                <w:sz w:val="20"/>
                <w:szCs w:val="20"/>
              </w:rPr>
              <w:t>Route</w:t>
            </w:r>
            <w:proofErr w:type="spellEnd"/>
            <w:r w:rsidR="00CB2A4D" w:rsidRPr="0097406B">
              <w:rPr>
                <w:rStyle w:val="bumpedfont15"/>
                <w:rFonts w:ascii="Tahoma" w:hAnsi="Tahoma" w:cs="Tahoma"/>
                <w:b/>
                <w:bCs/>
                <w:sz w:val="20"/>
                <w:szCs w:val="20"/>
              </w:rPr>
              <w:t> 2025”</w:t>
            </w:r>
            <w:r w:rsidR="00CB2A4D" w:rsidRPr="00311FE0">
              <w:rPr>
                <w:rStyle w:val="bumpedfont15"/>
                <w:rFonts w:ascii="Tahoma" w:hAnsi="Tahoma" w:cs="Tahoma"/>
                <w:sz w:val="20"/>
                <w:szCs w:val="20"/>
              </w:rPr>
              <w:t xml:space="preserve"> του αεροδρομ</w:t>
            </w:r>
            <w:r w:rsidR="00311FE0" w:rsidRPr="00311FE0">
              <w:rPr>
                <w:rStyle w:val="bumpedfont15"/>
                <w:rFonts w:ascii="Tahoma" w:hAnsi="Tahoma" w:cs="Tahoma"/>
                <w:sz w:val="20"/>
                <w:szCs w:val="20"/>
              </w:rPr>
              <w:t>ίο</w:t>
            </w:r>
            <w:r w:rsidR="00CB2A4D" w:rsidRPr="00311FE0">
              <w:rPr>
                <w:rStyle w:val="bumpedfont15"/>
                <w:rFonts w:ascii="Tahoma" w:hAnsi="Tahoma" w:cs="Tahoma"/>
                <w:sz w:val="20"/>
                <w:szCs w:val="20"/>
              </w:rPr>
              <w:t>υ της Αθήνας</w:t>
            </w:r>
            <w:r w:rsidRPr="00311FE0">
              <w:rPr>
                <w:rStyle w:val="bumpedfont15"/>
                <w:rFonts w:ascii="Tahoma" w:hAnsi="Tahoma" w:cs="Tahoma"/>
                <w:sz w:val="20"/>
                <w:szCs w:val="20"/>
              </w:rPr>
              <w:t xml:space="preserve"> </w:t>
            </w:r>
            <w:r w:rsidR="00CB2A4D" w:rsidRPr="00311FE0">
              <w:rPr>
                <w:rFonts w:ascii="Tahoma" w:hAnsi="Tahoma" w:cs="Tahoma"/>
                <w:sz w:val="20"/>
                <w:szCs w:val="20"/>
              </w:rPr>
              <w:t>έχει ως στόχο την </w:t>
            </w:r>
            <w:proofErr w:type="spellStart"/>
            <w:r w:rsidR="00CB2A4D" w:rsidRPr="00311FE0">
              <w:rPr>
                <w:rFonts w:ascii="Tahoma" w:hAnsi="Tahoma" w:cs="Tahoma"/>
                <w:sz w:val="20"/>
                <w:szCs w:val="20"/>
              </w:rPr>
              <w:t>αυτοπαραγωγή</w:t>
            </w:r>
            <w:proofErr w:type="spellEnd"/>
            <w:r w:rsidR="00CB2A4D" w:rsidRPr="00311FE0">
              <w:rPr>
                <w:rFonts w:ascii="Tahoma" w:hAnsi="Tahoma" w:cs="Tahoma"/>
                <w:sz w:val="20"/>
                <w:szCs w:val="20"/>
              </w:rPr>
              <w:t> καθαρής ενέργειας εντός του αεροδρομίου μέσω </w:t>
            </w:r>
            <w:proofErr w:type="spellStart"/>
            <w:r w:rsidR="00CB2A4D" w:rsidRPr="00311FE0">
              <w:rPr>
                <w:rFonts w:ascii="Tahoma" w:hAnsi="Tahoma" w:cs="Tahoma"/>
                <w:sz w:val="20"/>
                <w:szCs w:val="20"/>
              </w:rPr>
              <w:t>φωτοβολταϊκών</w:t>
            </w:r>
            <w:proofErr w:type="spellEnd"/>
            <w:r w:rsidR="00CB2A4D" w:rsidRPr="00311FE0">
              <w:rPr>
                <w:rFonts w:ascii="Tahoma" w:hAnsi="Tahoma" w:cs="Tahoma"/>
                <w:sz w:val="20"/>
                <w:szCs w:val="20"/>
              </w:rPr>
              <w:t> για </w:t>
            </w:r>
            <w:proofErr w:type="spellStart"/>
            <w:r w:rsidR="00CB2A4D" w:rsidRPr="00311FE0">
              <w:rPr>
                <w:rFonts w:ascii="Tahoma" w:hAnsi="Tahoma" w:cs="Tahoma"/>
                <w:sz w:val="20"/>
                <w:szCs w:val="20"/>
              </w:rPr>
              <w:t>ιδιοκατανάλωση</w:t>
            </w:r>
            <w:proofErr w:type="spellEnd"/>
            <w:r w:rsidR="00CB2A4D" w:rsidRPr="00311FE0">
              <w:rPr>
                <w:rFonts w:ascii="Tahoma" w:hAnsi="Tahoma" w:cs="Tahoma"/>
                <w:sz w:val="20"/>
                <w:szCs w:val="20"/>
              </w:rPr>
              <w:t>, για την κάλυψη του 100% των αναγκών του σε ηλεκτρική ενέργεια, η οποία αντιστοιχεί στο περίπου 90% του αποτυπώματος άνθρακα της εταιρείας.</w:t>
            </w:r>
          </w:p>
          <w:p w14:paraId="01D6DAC3" w14:textId="6EBE8899" w:rsidR="00370300" w:rsidRPr="00311FE0" w:rsidRDefault="00DA1922" w:rsidP="00D2044D">
            <w:pPr>
              <w:jc w:val="both"/>
              <w:rPr>
                <w:rFonts w:ascii="Tahoma" w:hAnsi="Tahoma" w:cs="Tahoma"/>
                <w:sz w:val="20"/>
                <w:szCs w:val="20"/>
              </w:rPr>
            </w:pPr>
            <w:r w:rsidRPr="00311FE0">
              <w:rPr>
                <w:rFonts w:ascii="Tahoma" w:hAnsi="Tahoma" w:cs="Tahoma"/>
                <w:sz w:val="20"/>
                <w:szCs w:val="20"/>
              </w:rPr>
              <w:t> </w:t>
            </w:r>
          </w:p>
        </w:tc>
      </w:tr>
    </w:tbl>
    <w:p w14:paraId="67961A41" w14:textId="047A1705" w:rsidR="00296C93" w:rsidRDefault="00296C93">
      <w:pPr>
        <w:rPr>
          <w:rFonts w:ascii="Tahoma" w:eastAsia="Tahoma" w:hAnsi="Tahoma" w:cs="Tahoma"/>
          <w:i/>
          <w:iCs/>
          <w:sz w:val="18"/>
          <w:szCs w:val="18"/>
        </w:rPr>
      </w:pPr>
    </w:p>
    <w:p w14:paraId="5AD1C167" w14:textId="77777777" w:rsidR="00296C93" w:rsidRDefault="00296C93">
      <w:pPr>
        <w:rPr>
          <w:rFonts w:ascii="Tahoma" w:eastAsia="Tahoma" w:hAnsi="Tahoma" w:cs="Tahoma"/>
          <w:i/>
          <w:iCs/>
          <w:sz w:val="18"/>
          <w:szCs w:val="18"/>
        </w:rPr>
      </w:pPr>
    </w:p>
    <w:p w14:paraId="4BECD4F9" w14:textId="16484CCE" w:rsidR="5F273C11" w:rsidRDefault="5F273C11">
      <w:r w:rsidRPr="5F273C11">
        <w:rPr>
          <w:rFonts w:ascii="Tahoma" w:eastAsia="Tahoma" w:hAnsi="Tahoma" w:cs="Tahoma"/>
          <w:i/>
          <w:iCs/>
          <w:sz w:val="18"/>
          <w:szCs w:val="18"/>
        </w:rPr>
        <w:t xml:space="preserve">Γραφείο Τύπου Διεθνούς Αερολιμένα Αθηνών                                        </w:t>
      </w:r>
    </w:p>
    <w:p w14:paraId="2FB27578" w14:textId="7B313FBB" w:rsidR="5F273C11" w:rsidRDefault="5F273C11">
      <w:proofErr w:type="spellStart"/>
      <w:r w:rsidRPr="5F273C11">
        <w:rPr>
          <w:rFonts w:ascii="Tahoma" w:eastAsia="Tahoma" w:hAnsi="Tahoma" w:cs="Tahoma"/>
          <w:sz w:val="18"/>
          <w:szCs w:val="18"/>
        </w:rPr>
        <w:t>τηλ</w:t>
      </w:r>
      <w:proofErr w:type="spellEnd"/>
      <w:r w:rsidRPr="5F273C11">
        <w:rPr>
          <w:rFonts w:ascii="Tahoma" w:eastAsia="Tahoma" w:hAnsi="Tahoma" w:cs="Tahoma"/>
          <w:sz w:val="18"/>
          <w:szCs w:val="18"/>
          <w:lang w:val="fr"/>
        </w:rPr>
        <w:t>.: 210 3537227</w:t>
      </w:r>
      <w:r w:rsidRPr="008729CC">
        <w:rPr>
          <w:rFonts w:ascii="Tahoma" w:eastAsia="Tahoma" w:hAnsi="Tahoma" w:cs="Tahoma"/>
          <w:sz w:val="18"/>
          <w:szCs w:val="18"/>
        </w:rPr>
        <w:t xml:space="preserve">                                                                           </w:t>
      </w:r>
    </w:p>
    <w:p w14:paraId="220A2094" w14:textId="7BD15B4C" w:rsidR="5F273C11" w:rsidRPr="008729CC" w:rsidRDefault="5F273C11">
      <w:pPr>
        <w:rPr>
          <w:lang w:val="en-US"/>
        </w:rPr>
      </w:pPr>
      <w:proofErr w:type="gramStart"/>
      <w:r w:rsidRPr="5F273C11">
        <w:rPr>
          <w:rFonts w:ascii="Tahoma" w:eastAsia="Tahoma" w:hAnsi="Tahoma" w:cs="Tahoma"/>
          <w:sz w:val="18"/>
          <w:szCs w:val="18"/>
          <w:lang w:val="fr"/>
        </w:rPr>
        <w:t>e-mail:</w:t>
      </w:r>
      <w:proofErr w:type="gramEnd"/>
      <w:r w:rsidRPr="5F273C11">
        <w:rPr>
          <w:rFonts w:ascii="Tahoma" w:eastAsia="Tahoma" w:hAnsi="Tahoma" w:cs="Tahoma"/>
          <w:color w:val="0000FF"/>
          <w:sz w:val="18"/>
          <w:szCs w:val="18"/>
          <w:lang w:val="fr"/>
        </w:rPr>
        <w:t xml:space="preserve"> </w:t>
      </w:r>
      <w:hyperlink r:id="rId7">
        <w:r w:rsidRPr="5F273C11">
          <w:rPr>
            <w:rStyle w:val="Hyperlink"/>
            <w:rFonts w:ascii="Tahoma" w:eastAsia="Tahoma" w:hAnsi="Tahoma" w:cs="Tahoma"/>
            <w:sz w:val="18"/>
            <w:szCs w:val="18"/>
            <w:lang w:val="fr"/>
          </w:rPr>
          <w:t>press_info@aia.gr</w:t>
        </w:r>
      </w:hyperlink>
      <w:r w:rsidRPr="5F273C11">
        <w:rPr>
          <w:rFonts w:ascii="Tahoma" w:eastAsia="Tahoma" w:hAnsi="Tahoma" w:cs="Tahoma"/>
          <w:color w:val="0000FF"/>
          <w:sz w:val="18"/>
          <w:szCs w:val="18"/>
          <w:u w:val="single"/>
          <w:lang w:val="fr"/>
        </w:rPr>
        <w:t xml:space="preserve">                                                                </w:t>
      </w:r>
    </w:p>
    <w:p w14:paraId="04728C17" w14:textId="7581AFA0" w:rsidR="5F273C11" w:rsidRPr="008729CC" w:rsidRDefault="001B7FE6">
      <w:pPr>
        <w:rPr>
          <w:lang w:val="en-US"/>
        </w:rPr>
      </w:pPr>
      <w:hyperlink r:id="rId8">
        <w:r w:rsidR="5F273C11" w:rsidRPr="5F273C11">
          <w:rPr>
            <w:rStyle w:val="Hyperlink"/>
            <w:rFonts w:ascii="Tahoma" w:eastAsia="Tahoma" w:hAnsi="Tahoma" w:cs="Tahoma"/>
            <w:sz w:val="18"/>
            <w:szCs w:val="18"/>
            <w:lang w:val="it"/>
          </w:rPr>
          <w:t>www.aia.gr</w:t>
        </w:r>
      </w:hyperlink>
      <w:r w:rsidR="5F273C11" w:rsidRPr="5F273C11">
        <w:rPr>
          <w:rFonts w:ascii="Tahoma" w:eastAsia="Tahoma" w:hAnsi="Tahoma" w:cs="Tahoma"/>
          <w:color w:val="0000FF"/>
          <w:sz w:val="18"/>
          <w:szCs w:val="18"/>
          <w:lang w:val="it"/>
        </w:rPr>
        <w:t xml:space="preserve">                                                                                </w:t>
      </w:r>
    </w:p>
    <w:p w14:paraId="50E72B8A" w14:textId="5D265AE1" w:rsidR="5F273C11" w:rsidRPr="008729CC" w:rsidRDefault="001B7FE6">
      <w:pPr>
        <w:rPr>
          <w:lang w:val="en-US"/>
        </w:rPr>
      </w:pPr>
      <w:hyperlink r:id="rId9">
        <w:r w:rsidR="5F273C11" w:rsidRPr="5F273C11">
          <w:rPr>
            <w:rStyle w:val="Hyperlink"/>
            <w:rFonts w:ascii="Tahoma" w:eastAsia="Tahoma" w:hAnsi="Tahoma" w:cs="Tahoma"/>
            <w:color w:val="0563C1"/>
            <w:sz w:val="18"/>
            <w:szCs w:val="18"/>
            <w:lang w:val="it"/>
          </w:rPr>
          <w:t>https://twitter.com/ATH_airport</w:t>
        </w:r>
      </w:hyperlink>
      <w:r w:rsidR="5F273C11" w:rsidRPr="5F273C11">
        <w:rPr>
          <w:rFonts w:ascii="Tahoma" w:eastAsia="Tahoma" w:hAnsi="Tahoma" w:cs="Tahoma"/>
          <w:color w:val="0563C1"/>
          <w:sz w:val="18"/>
          <w:szCs w:val="18"/>
          <w:u w:val="single"/>
          <w:lang w:val="it"/>
        </w:rPr>
        <w:t xml:space="preserve">                                                      </w:t>
      </w:r>
    </w:p>
    <w:p w14:paraId="4574A3CF" w14:textId="7AF53079" w:rsidR="5F273C11" w:rsidRPr="008729CC" w:rsidRDefault="001B7FE6">
      <w:pPr>
        <w:rPr>
          <w:lang w:val="en-US"/>
        </w:rPr>
      </w:pPr>
      <w:hyperlink r:id="rId10">
        <w:r w:rsidR="5F273C11" w:rsidRPr="5F273C11">
          <w:rPr>
            <w:rStyle w:val="Hyperlink"/>
            <w:rFonts w:ascii="Tahoma" w:eastAsia="Tahoma" w:hAnsi="Tahoma" w:cs="Tahoma"/>
            <w:color w:val="0000FA"/>
            <w:sz w:val="18"/>
            <w:szCs w:val="18"/>
            <w:lang w:val="it"/>
          </w:rPr>
          <w:t>https://www.facebook.com/ATHairport/</w:t>
        </w:r>
      </w:hyperlink>
      <w:r w:rsidR="5F273C11" w:rsidRPr="5F273C11">
        <w:rPr>
          <w:rFonts w:ascii="Tahoma" w:eastAsia="Tahoma" w:hAnsi="Tahoma" w:cs="Tahoma"/>
          <w:color w:val="0000FA"/>
          <w:sz w:val="18"/>
          <w:szCs w:val="18"/>
          <w:lang w:val="it"/>
        </w:rPr>
        <w:t xml:space="preserve">  </w:t>
      </w:r>
    </w:p>
    <w:p w14:paraId="385F518C" w14:textId="76557D70" w:rsidR="5F273C11" w:rsidRPr="008729CC" w:rsidRDefault="001B7FE6">
      <w:pPr>
        <w:rPr>
          <w:lang w:val="en-US"/>
        </w:rPr>
      </w:pPr>
      <w:hyperlink r:id="rId11">
        <w:r w:rsidR="5F273C11" w:rsidRPr="5F273C11">
          <w:rPr>
            <w:rStyle w:val="Hyperlink"/>
            <w:rFonts w:ascii="Tahoma" w:eastAsia="Tahoma" w:hAnsi="Tahoma" w:cs="Tahoma"/>
            <w:color w:val="0000FA"/>
            <w:sz w:val="18"/>
            <w:szCs w:val="18"/>
            <w:lang w:val="it"/>
          </w:rPr>
          <w:t>https://www.instagram.com/athairport/</w:t>
        </w:r>
      </w:hyperlink>
      <w:r w:rsidR="5F273C11" w:rsidRPr="5F273C11">
        <w:rPr>
          <w:rFonts w:ascii="Tahoma" w:eastAsia="Tahoma" w:hAnsi="Tahoma" w:cs="Tahoma"/>
          <w:color w:val="0000FA"/>
          <w:sz w:val="18"/>
          <w:szCs w:val="18"/>
          <w:lang w:val="it"/>
        </w:rPr>
        <w:t xml:space="preserve">  </w:t>
      </w:r>
    </w:p>
    <w:p w14:paraId="57B56418" w14:textId="54B389A0" w:rsidR="5F273C11" w:rsidRDefault="001B7FE6" w:rsidP="5F273C11">
      <w:pPr>
        <w:rPr>
          <w:rFonts w:ascii="Tahoma" w:eastAsia="Tahoma" w:hAnsi="Tahoma" w:cs="Tahoma"/>
          <w:color w:val="0000FA"/>
          <w:sz w:val="18"/>
          <w:szCs w:val="18"/>
          <w:lang w:val="it"/>
        </w:rPr>
      </w:pPr>
      <w:hyperlink r:id="rId12">
        <w:r w:rsidR="5F273C11" w:rsidRPr="5F273C11">
          <w:rPr>
            <w:rStyle w:val="Hyperlink"/>
            <w:rFonts w:ascii="Tahoma" w:eastAsia="Tahoma" w:hAnsi="Tahoma" w:cs="Tahoma"/>
            <w:color w:val="0000FA"/>
            <w:sz w:val="18"/>
            <w:szCs w:val="18"/>
            <w:lang w:val="it"/>
          </w:rPr>
          <w:t>https://www.youtube.com/user/ATHairport</w:t>
        </w:r>
      </w:hyperlink>
    </w:p>
    <w:sectPr w:rsidR="5F273C11" w:rsidSect="00296C93">
      <w:headerReference w:type="default" r:id="rId13"/>
      <w:pgSz w:w="11906" w:h="16838"/>
      <w:pgMar w:top="3119" w:right="170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4A283" w14:textId="77777777" w:rsidR="00854934" w:rsidRDefault="00854934" w:rsidP="00296C93">
      <w:r>
        <w:separator/>
      </w:r>
    </w:p>
  </w:endnote>
  <w:endnote w:type="continuationSeparator" w:id="0">
    <w:p w14:paraId="37A913AD" w14:textId="77777777" w:rsidR="00854934" w:rsidRDefault="00854934" w:rsidP="0029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Gill Sans Hel">
    <w:altName w:val="Franklin Gothic Medium Cond"/>
    <w:charset w:val="00"/>
    <w:family w:val="auto"/>
    <w:pitch w:val="default"/>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ECCF7" w14:textId="77777777" w:rsidR="00854934" w:rsidRDefault="00854934" w:rsidP="00296C93">
      <w:r>
        <w:separator/>
      </w:r>
    </w:p>
  </w:footnote>
  <w:footnote w:type="continuationSeparator" w:id="0">
    <w:p w14:paraId="0D06979F" w14:textId="77777777" w:rsidR="00854934" w:rsidRDefault="00854934" w:rsidP="00296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4C29E" w14:textId="68C2D700" w:rsidR="00296C93" w:rsidRPr="00296C93" w:rsidRDefault="00F87A93" w:rsidP="00DA1922">
    <w:pPr>
      <w:pStyle w:val="Header"/>
      <w:ind w:left="-142" w:right="-143"/>
    </w:pPr>
    <w:r>
      <w:rPr>
        <w:noProof/>
      </w:rPr>
      <w:drawing>
        <wp:inline distT="0" distB="0" distL="0" distR="0" wp14:anchorId="42B5AC41" wp14:editId="4E9E0763">
          <wp:extent cx="963295" cy="140208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1402080"/>
                  </a:xfrm>
                  <a:prstGeom prst="rect">
                    <a:avLst/>
                  </a:prstGeom>
                  <a:noFill/>
                </pic:spPr>
              </pic:pic>
            </a:graphicData>
          </a:graphic>
        </wp:inline>
      </w:drawing>
    </w:r>
    <w:r>
      <w:rPr>
        <w:noProof/>
      </w:rPr>
      <w:t xml:space="preserve">                                                                              </w:t>
    </w:r>
    <w:r w:rsidR="00DA1922">
      <w:rPr>
        <w:noProof/>
        <w:lang w:val="en-US"/>
      </w:rPr>
      <w:t xml:space="preserve">                    </w:t>
    </w:r>
    <w:r>
      <w:rPr>
        <w:noProof/>
      </w:rPr>
      <w:drawing>
        <wp:inline distT="0" distB="0" distL="0" distR="0" wp14:anchorId="14AE460C" wp14:editId="13EDDAF1">
          <wp:extent cx="1453255" cy="14427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61599" cy="1451004"/>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3A4142"/>
    <w:multiLevelType w:val="hybridMultilevel"/>
    <w:tmpl w:val="7FB4B6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35FF2944"/>
    <w:multiLevelType w:val="hybridMultilevel"/>
    <w:tmpl w:val="B8CE3B46"/>
    <w:lvl w:ilvl="0" w:tplc="04080001">
      <w:start w:val="1"/>
      <w:numFmt w:val="bullet"/>
      <w:lvlText w:val=""/>
      <w:lvlJc w:val="left"/>
      <w:pPr>
        <w:ind w:left="780" w:hanging="360"/>
      </w:pPr>
      <w:rPr>
        <w:rFonts w:ascii="Symbol" w:hAnsi="Symbol" w:hint="default"/>
      </w:rPr>
    </w:lvl>
    <w:lvl w:ilvl="1" w:tplc="04080003" w:tentative="1">
      <w:start w:val="1"/>
      <w:numFmt w:val="bullet"/>
      <w:lvlText w:val="o"/>
      <w:lvlJc w:val="left"/>
      <w:pPr>
        <w:ind w:left="1500" w:hanging="360"/>
      </w:pPr>
      <w:rPr>
        <w:rFonts w:ascii="Courier New" w:hAnsi="Courier New" w:cs="Courier New" w:hint="default"/>
      </w:rPr>
    </w:lvl>
    <w:lvl w:ilvl="2" w:tplc="04080005" w:tentative="1">
      <w:start w:val="1"/>
      <w:numFmt w:val="bullet"/>
      <w:lvlText w:val=""/>
      <w:lvlJc w:val="left"/>
      <w:pPr>
        <w:ind w:left="2220" w:hanging="360"/>
      </w:pPr>
      <w:rPr>
        <w:rFonts w:ascii="Wingdings" w:hAnsi="Wingdings" w:hint="default"/>
      </w:rPr>
    </w:lvl>
    <w:lvl w:ilvl="3" w:tplc="04080001" w:tentative="1">
      <w:start w:val="1"/>
      <w:numFmt w:val="bullet"/>
      <w:lvlText w:val=""/>
      <w:lvlJc w:val="left"/>
      <w:pPr>
        <w:ind w:left="2940" w:hanging="360"/>
      </w:pPr>
      <w:rPr>
        <w:rFonts w:ascii="Symbol" w:hAnsi="Symbol" w:hint="default"/>
      </w:rPr>
    </w:lvl>
    <w:lvl w:ilvl="4" w:tplc="04080003" w:tentative="1">
      <w:start w:val="1"/>
      <w:numFmt w:val="bullet"/>
      <w:lvlText w:val="o"/>
      <w:lvlJc w:val="left"/>
      <w:pPr>
        <w:ind w:left="3660" w:hanging="360"/>
      </w:pPr>
      <w:rPr>
        <w:rFonts w:ascii="Courier New" w:hAnsi="Courier New" w:cs="Courier New" w:hint="default"/>
      </w:rPr>
    </w:lvl>
    <w:lvl w:ilvl="5" w:tplc="04080005" w:tentative="1">
      <w:start w:val="1"/>
      <w:numFmt w:val="bullet"/>
      <w:lvlText w:val=""/>
      <w:lvlJc w:val="left"/>
      <w:pPr>
        <w:ind w:left="4380" w:hanging="360"/>
      </w:pPr>
      <w:rPr>
        <w:rFonts w:ascii="Wingdings" w:hAnsi="Wingdings" w:hint="default"/>
      </w:rPr>
    </w:lvl>
    <w:lvl w:ilvl="6" w:tplc="04080001" w:tentative="1">
      <w:start w:val="1"/>
      <w:numFmt w:val="bullet"/>
      <w:lvlText w:val=""/>
      <w:lvlJc w:val="left"/>
      <w:pPr>
        <w:ind w:left="5100" w:hanging="360"/>
      </w:pPr>
      <w:rPr>
        <w:rFonts w:ascii="Symbol" w:hAnsi="Symbol" w:hint="default"/>
      </w:rPr>
    </w:lvl>
    <w:lvl w:ilvl="7" w:tplc="04080003" w:tentative="1">
      <w:start w:val="1"/>
      <w:numFmt w:val="bullet"/>
      <w:lvlText w:val="o"/>
      <w:lvlJc w:val="left"/>
      <w:pPr>
        <w:ind w:left="5820" w:hanging="360"/>
      </w:pPr>
      <w:rPr>
        <w:rFonts w:ascii="Courier New" w:hAnsi="Courier New" w:cs="Courier New" w:hint="default"/>
      </w:rPr>
    </w:lvl>
    <w:lvl w:ilvl="8" w:tplc="04080005" w:tentative="1">
      <w:start w:val="1"/>
      <w:numFmt w:val="bullet"/>
      <w:lvlText w:val=""/>
      <w:lvlJc w:val="left"/>
      <w:pPr>
        <w:ind w:left="6540" w:hanging="360"/>
      </w:pPr>
      <w:rPr>
        <w:rFonts w:ascii="Wingdings" w:hAnsi="Wingdings" w:hint="default"/>
      </w:rPr>
    </w:lvl>
  </w:abstractNum>
  <w:abstractNum w:abstractNumId="2" w15:restartNumberingAfterBreak="0">
    <w:nsid w:val="53CE557F"/>
    <w:multiLevelType w:val="hybridMultilevel"/>
    <w:tmpl w:val="68A6042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776B1A86"/>
    <w:multiLevelType w:val="hybridMultilevel"/>
    <w:tmpl w:val="24C879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454643800">
    <w:abstractNumId w:val="1"/>
  </w:num>
  <w:num w:numId="2" w16cid:durableId="1232813165">
    <w:abstractNumId w:val="2"/>
  </w:num>
  <w:num w:numId="3" w16cid:durableId="184025529">
    <w:abstractNumId w:val="0"/>
  </w:num>
  <w:num w:numId="4" w16cid:durableId="11071934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3C8"/>
    <w:rsid w:val="00005BDF"/>
    <w:rsid w:val="00006CF0"/>
    <w:rsid w:val="00021DF0"/>
    <w:rsid w:val="0003191B"/>
    <w:rsid w:val="00046054"/>
    <w:rsid w:val="00070451"/>
    <w:rsid w:val="00072B09"/>
    <w:rsid w:val="000B43C0"/>
    <w:rsid w:val="000F235A"/>
    <w:rsid w:val="00101B23"/>
    <w:rsid w:val="00133AAD"/>
    <w:rsid w:val="001424B5"/>
    <w:rsid w:val="0014266F"/>
    <w:rsid w:val="00163AFA"/>
    <w:rsid w:val="0016648C"/>
    <w:rsid w:val="0017593B"/>
    <w:rsid w:val="00180C22"/>
    <w:rsid w:val="001813C0"/>
    <w:rsid w:val="001B7FE6"/>
    <w:rsid w:val="001D4DF6"/>
    <w:rsid w:val="001E070C"/>
    <w:rsid w:val="001F46AD"/>
    <w:rsid w:val="00205B0E"/>
    <w:rsid w:val="00212E86"/>
    <w:rsid w:val="00234D27"/>
    <w:rsid w:val="00250BD5"/>
    <w:rsid w:val="0028309F"/>
    <w:rsid w:val="00296C93"/>
    <w:rsid w:val="002B25BF"/>
    <w:rsid w:val="002D6172"/>
    <w:rsid w:val="002F17BB"/>
    <w:rsid w:val="00305A20"/>
    <w:rsid w:val="00305E0A"/>
    <w:rsid w:val="00311FE0"/>
    <w:rsid w:val="00313340"/>
    <w:rsid w:val="00346E96"/>
    <w:rsid w:val="0035543C"/>
    <w:rsid w:val="00370300"/>
    <w:rsid w:val="0037529E"/>
    <w:rsid w:val="00396978"/>
    <w:rsid w:val="003B2A20"/>
    <w:rsid w:val="003B43EF"/>
    <w:rsid w:val="003B5683"/>
    <w:rsid w:val="003C731E"/>
    <w:rsid w:val="003C7EFA"/>
    <w:rsid w:val="003D1F62"/>
    <w:rsid w:val="004269CC"/>
    <w:rsid w:val="00442C37"/>
    <w:rsid w:val="00454A9C"/>
    <w:rsid w:val="00456EAE"/>
    <w:rsid w:val="00461271"/>
    <w:rsid w:val="004A0698"/>
    <w:rsid w:val="004D7C96"/>
    <w:rsid w:val="004E605E"/>
    <w:rsid w:val="005424BB"/>
    <w:rsid w:val="00574F96"/>
    <w:rsid w:val="005B629F"/>
    <w:rsid w:val="005C0D7A"/>
    <w:rsid w:val="005C19A1"/>
    <w:rsid w:val="005C5F7C"/>
    <w:rsid w:val="005C7A7F"/>
    <w:rsid w:val="005F01DC"/>
    <w:rsid w:val="00613EC4"/>
    <w:rsid w:val="0061446B"/>
    <w:rsid w:val="006245BF"/>
    <w:rsid w:val="00631FCD"/>
    <w:rsid w:val="00637B05"/>
    <w:rsid w:val="006450F5"/>
    <w:rsid w:val="00676A10"/>
    <w:rsid w:val="006B4657"/>
    <w:rsid w:val="006C71EC"/>
    <w:rsid w:val="006D325F"/>
    <w:rsid w:val="006D4744"/>
    <w:rsid w:val="00726381"/>
    <w:rsid w:val="007448BE"/>
    <w:rsid w:val="00765354"/>
    <w:rsid w:val="00767035"/>
    <w:rsid w:val="00771B9A"/>
    <w:rsid w:val="00773ADD"/>
    <w:rsid w:val="007867AE"/>
    <w:rsid w:val="00786BB1"/>
    <w:rsid w:val="00794637"/>
    <w:rsid w:val="007B6A69"/>
    <w:rsid w:val="007C4EB8"/>
    <w:rsid w:val="007C7E3B"/>
    <w:rsid w:val="007E23C8"/>
    <w:rsid w:val="007E374C"/>
    <w:rsid w:val="007F18D4"/>
    <w:rsid w:val="0081679D"/>
    <w:rsid w:val="0082398C"/>
    <w:rsid w:val="008323D4"/>
    <w:rsid w:val="00835093"/>
    <w:rsid w:val="00841EA9"/>
    <w:rsid w:val="00854934"/>
    <w:rsid w:val="008729CC"/>
    <w:rsid w:val="008B2292"/>
    <w:rsid w:val="008B6531"/>
    <w:rsid w:val="008C4135"/>
    <w:rsid w:val="008D498A"/>
    <w:rsid w:val="008D687E"/>
    <w:rsid w:val="008E7120"/>
    <w:rsid w:val="00904AE3"/>
    <w:rsid w:val="009450D6"/>
    <w:rsid w:val="00947DA8"/>
    <w:rsid w:val="00962C58"/>
    <w:rsid w:val="00962DA7"/>
    <w:rsid w:val="0096639B"/>
    <w:rsid w:val="0097406B"/>
    <w:rsid w:val="00977B6F"/>
    <w:rsid w:val="00991B03"/>
    <w:rsid w:val="009A07CD"/>
    <w:rsid w:val="009A2D1B"/>
    <w:rsid w:val="009C588B"/>
    <w:rsid w:val="009C5E2E"/>
    <w:rsid w:val="009C7321"/>
    <w:rsid w:val="009C7A79"/>
    <w:rsid w:val="00A01479"/>
    <w:rsid w:val="00A57746"/>
    <w:rsid w:val="00A622A1"/>
    <w:rsid w:val="00A77943"/>
    <w:rsid w:val="00A848E9"/>
    <w:rsid w:val="00A943DD"/>
    <w:rsid w:val="00AC33AD"/>
    <w:rsid w:val="00B3090C"/>
    <w:rsid w:val="00B370FD"/>
    <w:rsid w:val="00BA638F"/>
    <w:rsid w:val="00BB2964"/>
    <w:rsid w:val="00BC2CBC"/>
    <w:rsid w:val="00BC4840"/>
    <w:rsid w:val="00C13AAA"/>
    <w:rsid w:val="00C36322"/>
    <w:rsid w:val="00C42E47"/>
    <w:rsid w:val="00CA314B"/>
    <w:rsid w:val="00CB2A4D"/>
    <w:rsid w:val="00CB6BDC"/>
    <w:rsid w:val="00CC4CDC"/>
    <w:rsid w:val="00CC7512"/>
    <w:rsid w:val="00CD34A2"/>
    <w:rsid w:val="00D07D19"/>
    <w:rsid w:val="00D2044D"/>
    <w:rsid w:val="00D2751B"/>
    <w:rsid w:val="00D34203"/>
    <w:rsid w:val="00D417F4"/>
    <w:rsid w:val="00D76D41"/>
    <w:rsid w:val="00DA1922"/>
    <w:rsid w:val="00DB3816"/>
    <w:rsid w:val="00DE4A82"/>
    <w:rsid w:val="00E22D96"/>
    <w:rsid w:val="00E40633"/>
    <w:rsid w:val="00E63743"/>
    <w:rsid w:val="00EA5546"/>
    <w:rsid w:val="00EC255D"/>
    <w:rsid w:val="00EC3199"/>
    <w:rsid w:val="00ED1717"/>
    <w:rsid w:val="00ED61B6"/>
    <w:rsid w:val="00F13FF6"/>
    <w:rsid w:val="00F266F9"/>
    <w:rsid w:val="00F46992"/>
    <w:rsid w:val="00F61FB5"/>
    <w:rsid w:val="00F87A93"/>
    <w:rsid w:val="00F942DD"/>
    <w:rsid w:val="00FB55BD"/>
    <w:rsid w:val="5F273C1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0CCA5"/>
  <w15:docId w15:val="{171104AB-684B-4991-9329-5AA5C399F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3C8"/>
    <w:pPr>
      <w:spacing w:after="0" w:line="240" w:lineRule="auto"/>
    </w:pPr>
    <w:rPr>
      <w:rFonts w:ascii="Calibri" w:hAnsi="Calibri" w:cs="Calibri"/>
      <w:lang w:eastAsia="el-GR"/>
    </w:rPr>
  </w:style>
  <w:style w:type="paragraph" w:styleId="Heading3">
    <w:name w:val="heading 3"/>
    <w:basedOn w:val="Normal"/>
    <w:next w:val="Normal"/>
    <w:link w:val="Heading3Char"/>
    <w:qFormat/>
    <w:rsid w:val="00BA638F"/>
    <w:pPr>
      <w:keepNext/>
      <w:outlineLvl w:val="2"/>
    </w:pPr>
    <w:rPr>
      <w:rFonts w:ascii="Gill Sans Hel" w:eastAsia="Times New Roman" w:hAnsi="Gill Sans Hel" w:cs="Times New Roman"/>
      <w:i/>
      <w:iCs/>
      <w:spacing w:val="-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E23C8"/>
    <w:rPr>
      <w:rFonts w:ascii="Tahoma" w:hAnsi="Tahoma" w:cs="Tahoma"/>
      <w:sz w:val="16"/>
      <w:szCs w:val="16"/>
    </w:rPr>
  </w:style>
  <w:style w:type="character" w:customStyle="1" w:styleId="BalloonTextChar">
    <w:name w:val="Balloon Text Char"/>
    <w:basedOn w:val="DefaultParagraphFont"/>
    <w:link w:val="BalloonText"/>
    <w:uiPriority w:val="99"/>
    <w:semiHidden/>
    <w:rsid w:val="007E23C8"/>
    <w:rPr>
      <w:rFonts w:ascii="Tahoma" w:hAnsi="Tahoma" w:cs="Tahoma"/>
      <w:sz w:val="16"/>
      <w:szCs w:val="16"/>
      <w:lang w:eastAsia="el-GR"/>
    </w:rPr>
  </w:style>
  <w:style w:type="character" w:styleId="Hyperlink">
    <w:name w:val="Hyperlink"/>
    <w:basedOn w:val="DefaultParagraphFont"/>
    <w:uiPriority w:val="99"/>
    <w:unhideWhenUsed/>
    <w:rsid w:val="006C71EC"/>
    <w:rPr>
      <w:color w:val="0000FF"/>
      <w:u w:val="single"/>
    </w:rPr>
  </w:style>
  <w:style w:type="character" w:customStyle="1" w:styleId="Heading3Char">
    <w:name w:val="Heading 3 Char"/>
    <w:basedOn w:val="DefaultParagraphFont"/>
    <w:link w:val="Heading3"/>
    <w:rsid w:val="00BA638F"/>
    <w:rPr>
      <w:rFonts w:ascii="Gill Sans Hel" w:eastAsia="Times New Roman" w:hAnsi="Gill Sans Hel" w:cs="Times New Roman"/>
      <w:i/>
      <w:iCs/>
      <w:spacing w:val="-4"/>
      <w:szCs w:val="24"/>
    </w:rPr>
  </w:style>
  <w:style w:type="paragraph" w:styleId="Title">
    <w:name w:val="Title"/>
    <w:basedOn w:val="Normal"/>
    <w:link w:val="TitleChar"/>
    <w:qFormat/>
    <w:rsid w:val="00BA638F"/>
    <w:pPr>
      <w:jc w:val="center"/>
    </w:pPr>
    <w:rPr>
      <w:rFonts w:ascii="Arial" w:eastAsia="Times New Roman" w:hAnsi="Arial" w:cs="Arial"/>
      <w:b/>
      <w:szCs w:val="24"/>
      <w:lang w:eastAsia="en-US"/>
    </w:rPr>
  </w:style>
  <w:style w:type="character" w:customStyle="1" w:styleId="TitleChar">
    <w:name w:val="Title Char"/>
    <w:basedOn w:val="DefaultParagraphFont"/>
    <w:link w:val="Title"/>
    <w:rsid w:val="00BA638F"/>
    <w:rPr>
      <w:rFonts w:ascii="Arial" w:eastAsia="Times New Roman" w:hAnsi="Arial" w:cs="Arial"/>
      <w:b/>
      <w:szCs w:val="24"/>
    </w:rPr>
  </w:style>
  <w:style w:type="paragraph" w:styleId="ListParagraph">
    <w:name w:val="List Paragraph"/>
    <w:basedOn w:val="Normal"/>
    <w:uiPriority w:val="34"/>
    <w:qFormat/>
    <w:rsid w:val="00D34203"/>
    <w:pPr>
      <w:ind w:left="720"/>
      <w:contextualSpacing/>
    </w:pPr>
  </w:style>
  <w:style w:type="character" w:styleId="UnresolvedMention">
    <w:name w:val="Unresolved Mention"/>
    <w:basedOn w:val="DefaultParagraphFont"/>
    <w:uiPriority w:val="99"/>
    <w:semiHidden/>
    <w:unhideWhenUsed/>
    <w:rsid w:val="00D34203"/>
    <w:rPr>
      <w:color w:val="808080"/>
      <w:shd w:val="clear" w:color="auto" w:fill="E6E6E6"/>
    </w:rPr>
  </w:style>
  <w:style w:type="paragraph" w:styleId="Revision">
    <w:name w:val="Revision"/>
    <w:hidden/>
    <w:uiPriority w:val="99"/>
    <w:semiHidden/>
    <w:rsid w:val="00456EAE"/>
    <w:pPr>
      <w:spacing w:after="0" w:line="240" w:lineRule="auto"/>
    </w:pPr>
    <w:rPr>
      <w:rFonts w:ascii="Calibri" w:hAnsi="Calibri" w:cs="Calibri"/>
      <w:lang w:eastAsia="el-GR"/>
    </w:rPr>
  </w:style>
  <w:style w:type="paragraph" w:styleId="Header">
    <w:name w:val="header"/>
    <w:basedOn w:val="Normal"/>
    <w:link w:val="HeaderChar"/>
    <w:uiPriority w:val="99"/>
    <w:unhideWhenUsed/>
    <w:rsid w:val="00296C93"/>
    <w:pPr>
      <w:tabs>
        <w:tab w:val="center" w:pos="4153"/>
        <w:tab w:val="right" w:pos="8306"/>
      </w:tabs>
    </w:pPr>
  </w:style>
  <w:style w:type="character" w:customStyle="1" w:styleId="HeaderChar">
    <w:name w:val="Header Char"/>
    <w:basedOn w:val="DefaultParagraphFont"/>
    <w:link w:val="Header"/>
    <w:uiPriority w:val="99"/>
    <w:rsid w:val="00296C93"/>
    <w:rPr>
      <w:rFonts w:ascii="Calibri" w:hAnsi="Calibri" w:cs="Calibri"/>
      <w:lang w:eastAsia="el-GR"/>
    </w:rPr>
  </w:style>
  <w:style w:type="paragraph" w:styleId="Footer">
    <w:name w:val="footer"/>
    <w:basedOn w:val="Normal"/>
    <w:link w:val="FooterChar"/>
    <w:uiPriority w:val="99"/>
    <w:unhideWhenUsed/>
    <w:rsid w:val="00296C93"/>
    <w:pPr>
      <w:tabs>
        <w:tab w:val="center" w:pos="4153"/>
        <w:tab w:val="right" w:pos="8306"/>
      </w:tabs>
    </w:pPr>
  </w:style>
  <w:style w:type="character" w:customStyle="1" w:styleId="FooterChar">
    <w:name w:val="Footer Char"/>
    <w:basedOn w:val="DefaultParagraphFont"/>
    <w:link w:val="Footer"/>
    <w:uiPriority w:val="99"/>
    <w:rsid w:val="00296C93"/>
    <w:rPr>
      <w:rFonts w:ascii="Calibri" w:hAnsi="Calibri" w:cs="Calibri"/>
      <w:lang w:eastAsia="el-GR"/>
    </w:rPr>
  </w:style>
  <w:style w:type="paragraph" w:customStyle="1" w:styleId="s3">
    <w:name w:val="s3"/>
    <w:basedOn w:val="Normal"/>
    <w:rsid w:val="00370300"/>
    <w:pPr>
      <w:spacing w:before="100" w:beforeAutospacing="1" w:after="100" w:afterAutospacing="1"/>
    </w:pPr>
    <w:rPr>
      <w:lang w:eastAsia="en-US"/>
    </w:rPr>
  </w:style>
  <w:style w:type="paragraph" w:customStyle="1" w:styleId="s6">
    <w:name w:val="s6"/>
    <w:basedOn w:val="Normal"/>
    <w:rsid w:val="00370300"/>
    <w:pPr>
      <w:spacing w:before="100" w:beforeAutospacing="1" w:after="100" w:afterAutospacing="1"/>
    </w:pPr>
  </w:style>
  <w:style w:type="character" w:customStyle="1" w:styleId="bumpedfont15">
    <w:name w:val="bumpedfont15"/>
    <w:basedOn w:val="DefaultParagraphFont"/>
    <w:rsid w:val="00370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24171">
      <w:bodyDiv w:val="1"/>
      <w:marLeft w:val="0"/>
      <w:marRight w:val="0"/>
      <w:marTop w:val="0"/>
      <w:marBottom w:val="0"/>
      <w:divBdr>
        <w:top w:val="none" w:sz="0" w:space="0" w:color="auto"/>
        <w:left w:val="none" w:sz="0" w:space="0" w:color="auto"/>
        <w:bottom w:val="none" w:sz="0" w:space="0" w:color="auto"/>
        <w:right w:val="none" w:sz="0" w:space="0" w:color="auto"/>
      </w:divBdr>
    </w:div>
    <w:div w:id="1569926527">
      <w:bodyDiv w:val="1"/>
      <w:marLeft w:val="0"/>
      <w:marRight w:val="0"/>
      <w:marTop w:val="0"/>
      <w:marBottom w:val="0"/>
      <w:divBdr>
        <w:top w:val="none" w:sz="0" w:space="0" w:color="auto"/>
        <w:left w:val="none" w:sz="0" w:space="0" w:color="auto"/>
        <w:bottom w:val="none" w:sz="0" w:space="0" w:color="auto"/>
        <w:right w:val="none" w:sz="0" w:space="0" w:color="auto"/>
      </w:divBdr>
    </w:div>
    <w:div w:id="204390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ia.gr/"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ess_info@aia.gr" TargetMode="External"/><Relationship Id="rId12" Type="http://schemas.openxmlformats.org/officeDocument/2006/relationships/hyperlink" Target="https://www.youtube.com/user/ATHairpor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nstagram.com/athairpor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facebook.com/ATHairport/" TargetMode="External"/><Relationship Id="rId4" Type="http://schemas.openxmlformats.org/officeDocument/2006/relationships/webSettings" Target="webSettings.xml"/><Relationship Id="rId9" Type="http://schemas.openxmlformats.org/officeDocument/2006/relationships/hyperlink" Target="https://twitter.com/ATH_airpor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838</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AIA</Company>
  <LinksUpToDate>false</LinksUpToDate>
  <CharactersWithSpaces>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Anamaterou Evdokia</dc:creator>
  <cp:lastModifiedBy>Alfieri Vasiliki</cp:lastModifiedBy>
  <cp:revision>7</cp:revision>
  <cp:lastPrinted>2023-04-05T11:21:00Z</cp:lastPrinted>
  <dcterms:created xsi:type="dcterms:W3CDTF">2023-04-05T13:30:00Z</dcterms:created>
  <dcterms:modified xsi:type="dcterms:W3CDTF">2023-04-05T14:55:00Z</dcterms:modified>
</cp:coreProperties>
</file>